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E01B1"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bookmarkStart w:id="0" w:name="_GoBack"/>
      <w:r w:rsidRPr="003E4CC4">
        <w:rPr>
          <w:rFonts w:ascii="Times New Roman" w:eastAsia="Times New Roman" w:hAnsi="Times New Roman" w:cs="Times New Roman"/>
          <w:color w:val="000000"/>
          <w:sz w:val="24"/>
          <w:szCs w:val="24"/>
          <w:lang w:eastAsia="ru-RU"/>
        </w:rPr>
        <w:t>Қазақстан Республикасы</w:t>
      </w:r>
    </w:p>
    <w:p w14:paraId="6753DBB5"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Премьер-Министрінің</w:t>
      </w:r>
    </w:p>
    <w:p w14:paraId="1720AB10"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бірінші орынбасары –</w:t>
      </w:r>
    </w:p>
    <w:p w14:paraId="5B4F4566"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Қазақстан Республикасының</w:t>
      </w:r>
    </w:p>
    <w:p w14:paraId="0B2649ED"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Қаржы Министрінің</w:t>
      </w:r>
    </w:p>
    <w:p w14:paraId="56EEC3D7"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2020 жылғы 20 қантардағы</w:t>
      </w:r>
    </w:p>
    <w:p w14:paraId="20DBF888"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 39 бұйрығына</w:t>
      </w:r>
    </w:p>
    <w:p w14:paraId="31DA42B0" w14:textId="77777777" w:rsidR="003E4CC4" w:rsidRPr="003E4CC4" w:rsidRDefault="003E4CC4" w:rsidP="003E4CC4">
      <w:pPr>
        <w:jc w:val="right"/>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132-қосымша</w:t>
      </w:r>
    </w:p>
    <w:bookmarkEnd w:id="0"/>
    <w:p w14:paraId="1D3D2624" w14:textId="77777777" w:rsidR="003E4CC4" w:rsidRPr="003E4CC4" w:rsidRDefault="003E4CC4" w:rsidP="003E4CC4">
      <w:pPr>
        <w:jc w:val="center"/>
        <w:rPr>
          <w:rFonts w:ascii="Times New Roman" w:eastAsia="Times New Roman" w:hAnsi="Times New Roman" w:cs="Times New Roman"/>
          <w:b/>
          <w:bCs/>
          <w:color w:val="000000"/>
          <w:sz w:val="24"/>
          <w:szCs w:val="24"/>
          <w:lang w:eastAsia="ru-RU"/>
        </w:rPr>
      </w:pPr>
      <w:r w:rsidRPr="003E4CC4">
        <w:rPr>
          <w:rFonts w:ascii="Times New Roman" w:eastAsia="Times New Roman" w:hAnsi="Times New Roman" w:cs="Times New Roman"/>
          <w:b/>
          <w:bCs/>
          <w:color w:val="000000"/>
          <w:sz w:val="24"/>
          <w:szCs w:val="24"/>
          <w:lang w:eastAsia="ru-RU"/>
        </w:rPr>
        <w:t>"Шағын бизнес субъектілері үшін оңайлатылған декларация (910.00-нысан)" жасау қағидалары салық есептігін</w:t>
      </w:r>
    </w:p>
    <w:p w14:paraId="1885D706" w14:textId="77777777" w:rsidR="003E4CC4" w:rsidRPr="003E4CC4" w:rsidRDefault="003E4CC4" w:rsidP="003E4CC4">
      <w:pPr>
        <w:jc w:val="center"/>
        <w:rPr>
          <w:rFonts w:ascii="Times New Roman" w:eastAsia="Times New Roman" w:hAnsi="Times New Roman" w:cs="Times New Roman"/>
          <w:b/>
          <w:bCs/>
          <w:color w:val="000000"/>
          <w:sz w:val="24"/>
          <w:szCs w:val="24"/>
          <w:lang w:eastAsia="ru-RU"/>
        </w:rPr>
      </w:pPr>
      <w:r w:rsidRPr="003E4CC4">
        <w:rPr>
          <w:rFonts w:ascii="Times New Roman" w:eastAsia="Times New Roman" w:hAnsi="Times New Roman" w:cs="Times New Roman"/>
          <w:b/>
          <w:bCs/>
          <w:color w:val="000000"/>
          <w:sz w:val="24"/>
          <w:szCs w:val="24"/>
          <w:lang w:eastAsia="ru-RU"/>
        </w:rPr>
        <w:t>1-тарау. Жалпы ережелер</w:t>
      </w:r>
    </w:p>
    <w:p w14:paraId="6196B19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Осы "Шағын бизнес субъектілері үшін оңайлатылған декларация (910.00-нысан)" салық есептігін жасау қағидалары (бұдан әрі – Қағидалар) "Салық және бюджетке төленетін басқа да міндетті төлемдер туралы" Қазақстан Республикасының Кодексіне (Салық кодексі) сәйкес әзірленген және жеке (корпоративтік) табыс және әлеуметтік салығын, бірыңғай төлем, төлем көзінен ұсталатын жеке табыс салығын (бұдан әрі – ЖТС) және әлеуметтік төлемдерін есептеуге арналған "Шағын бизнес субъектілері үшін оңайлатылған декларация" салық есептілігі нысанын (бұдан әрі – декларация) жасау тәртібін айқындайды. Декларацияны оңайлатылған декларация негізінде арнаулы салық режимін қолданатын шағын бизнес субъектілері жасайды.</w:t>
      </w:r>
    </w:p>
    <w:p w14:paraId="6D27880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Аталған нысан 2023 жылғы 1 қаңтардан бастап туындаған құқықтық қатынастарға қолданылады.</w:t>
      </w:r>
    </w:p>
    <w:p w14:paraId="2099774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Декларацияны толтыру кезінде түзетулерге, өшіруге және тазалауға жол берілмейді.</w:t>
      </w:r>
    </w:p>
    <w:p w14:paraId="3A812A9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Осы Қағидаларда мынадай арифметикалық белгілер қолданылады: "+" – қосу, "–" – алу, "х" – көбейту, "/" – бөлу, "=" – тең. Сомалардың теріс мәндері декларацияның тиісті жолының сол жақ бірінші торкөзінде "–" белгісімен көрсетіледі.</w:t>
      </w:r>
    </w:p>
    <w:p w14:paraId="084AE5B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Көрсеткіштер болмаған кезде декларацияның тиісті торкөздері толтырылмайды.</w:t>
      </w:r>
    </w:p>
    <w:p w14:paraId="3C5BDD5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Декларация жасау кезінде:</w:t>
      </w:r>
    </w:p>
    <w:p w14:paraId="2B48665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138A255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электрондық нысанда – Салық кодексінің 208-бабына сәйкес толтырылады.</w:t>
      </w:r>
    </w:p>
    <w:p w14:paraId="35C7545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Салық төлеуші (салық агенті) декларацияны Салық кодексінің 204-бабының 2-тармағына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14:paraId="3AFC8B3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Декларацияны табыс ету кезінде:</w:t>
      </w:r>
    </w:p>
    <w:p w14:paraId="05759A7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 xml:space="preserve">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w:t>
      </w:r>
      <w:r w:rsidRPr="003E4CC4">
        <w:rPr>
          <w:rFonts w:ascii="Times New Roman" w:eastAsia="Times New Roman" w:hAnsi="Times New Roman" w:cs="Times New Roman"/>
          <w:color w:val="000000"/>
          <w:sz w:val="24"/>
          <w:szCs w:val="24"/>
          <w:lang w:eastAsia="ru-RU"/>
        </w:rPr>
        <w:lastRenderedPageBreak/>
        <w:t>кезде) мен қойылған қолы және мөрдің (мөртабан) бедері белгісімен салық төлеушіге (салық агентіне) қайтарылады.</w:t>
      </w:r>
    </w:p>
    <w:p w14:paraId="0BB4A1A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пошта арқылы хабарламасы бар тапсырыс хатпен қағаз жеткізгіште – салық төлеуші (салық агенті) пошта немесе өзгелей байланыс ұйымының хабарламасын алады;</w:t>
      </w:r>
    </w:p>
    <w:p w14:paraId="2BA9466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w:t>
      </w:r>
    </w:p>
    <w:p w14:paraId="17FE97A4" w14:textId="77777777" w:rsidR="003E4CC4" w:rsidRPr="003E4CC4" w:rsidRDefault="003E4CC4" w:rsidP="003E4CC4">
      <w:pPr>
        <w:jc w:val="center"/>
        <w:rPr>
          <w:rFonts w:ascii="Times New Roman" w:eastAsia="Times New Roman" w:hAnsi="Times New Roman" w:cs="Times New Roman"/>
          <w:b/>
          <w:bCs/>
          <w:color w:val="000000"/>
          <w:sz w:val="24"/>
          <w:szCs w:val="24"/>
          <w:lang w:eastAsia="ru-RU"/>
        </w:rPr>
      </w:pPr>
      <w:r w:rsidRPr="003E4CC4">
        <w:rPr>
          <w:rFonts w:ascii="Times New Roman" w:eastAsia="Times New Roman" w:hAnsi="Times New Roman" w:cs="Times New Roman"/>
          <w:b/>
          <w:bCs/>
          <w:color w:val="000000"/>
          <w:sz w:val="24"/>
          <w:szCs w:val="24"/>
          <w:lang w:eastAsia="ru-RU"/>
        </w:rPr>
        <w:t>2-тарау. Декларацияны толтыру бойынша түсіндірме (910.00 – нысан)</w:t>
      </w:r>
    </w:p>
    <w:p w14:paraId="1D0C273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"Салық төлеуші (салық агенті) туралы жалпы ақпарат" деген бөлімде салық төлеуші (салық агенті) мынадай деректерді көрсетеді:</w:t>
      </w:r>
    </w:p>
    <w:p w14:paraId="76499BD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салық төлеушінің (салық агентінің) жеке сәйкестендіру (бизнес-сәйкестендіру) нөмірі (бұдан әрі – ЖСН (БСН));</w:t>
      </w:r>
    </w:p>
    <w:p w14:paraId="00EC2A5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дара кәсіпкердің тегі, аты, әкесінің аты (болған кезде) немесе құрылтай құжаттарына сәйкес заңды тұлғаның атауы көрсетіледі;</w:t>
      </w:r>
    </w:p>
    <w:p w14:paraId="7F20740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салық есептілігі тапсырылатын салық кезеңі (араб сандарымен көрсетіледі);</w:t>
      </w:r>
    </w:p>
    <w:p w14:paraId="1B0F8A5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салық төлеушінің бөлек санаттары.</w:t>
      </w:r>
    </w:p>
    <w:p w14:paraId="3E3AABD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Торкөздер егер салық төлеуші А немесе В торкөздерінде көрсетілген санаттардың біріне жатқан жағдайда белгіленеді;</w:t>
      </w:r>
    </w:p>
    <w:p w14:paraId="6BDED2C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А – "Бухгалтерлiк есепке алу мен қаржылық есеп беру туралы" Қазақстан Республикасы Заңының 2-бабы 2-тармағына сәйкес бухгалтерлік есепті жүргізеді;</w:t>
      </w:r>
    </w:p>
    <w:p w14:paraId="5E48482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В – "Бухгалтерлiк есепке алу мен қаржылық есеп беру туралы" Қазақстан Республикасы Заңының 2-бабы 2-тармағына сәйкес бухгалтерлік есепті жүргізбейді;</w:t>
      </w:r>
    </w:p>
    <w:p w14:paraId="1604B46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А және В торкөздері жеке кәсіпкерлермен белгіленеді;</w:t>
      </w:r>
    </w:p>
    <w:p w14:paraId="4D89515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бірыңғай төлем төлеуші. Егер салық төлеуші бірыңғай төлем құрамында жеке табыс салығын және осындай кірістерден әлеуметтік төлемдерді есептеу, ұстап қалу және аудару жөніндегі міндеттемелердің орындауды таңдаған жағдайда торкөз белгіленеді.</w:t>
      </w:r>
    </w:p>
    <w:p w14:paraId="28018D5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декларацияның түрі. Тиісті торкөздер декларацияны Салық кодексінің 206-бабында көрсетілген салық есептілігі түріне жатқызу есебімен белгіленеді;</w:t>
      </w:r>
    </w:p>
    <w:p w14:paraId="5E97C7D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Үш құрамдасты интеграцияланған жүйе. Егер салық төлеуші Салық кодексінің 686- бабының 2-1 тармағына сәйкес салық органдарына деректерді тіркеу және беру функциясы бар бақылау – касса машинасын немесе үш құрамдасты интеграцияланған жүйесін тіркеуге қойған жағдайда торкөз белгіленеді;</w:t>
      </w:r>
    </w:p>
    <w:p w14:paraId="7FDAC51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хабарламаның нөмірі мен күні. Торкөздер Салық кодексінің 206-бабы 3-тармағының 4) тармақшасында көзделген декларация түрін табыс еткен жағдайда толтырылады;</w:t>
      </w:r>
    </w:p>
    <w:p w14:paraId="06C80DD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"Кеден декларацияларын толтыру үшін пайдаланылатын жіктеуіштер туралы" Кеден одағы комиссиясының 2010 жылғы 20 қыркүйектегі № 378 шешімімен бекітілген 23 "Валюталар жіктеуіші" қосымшасына сәйкес валюта коды;</w:t>
      </w:r>
    </w:p>
    <w:p w14:paraId="43C724E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резиденттік белгісі.</w:t>
      </w:r>
    </w:p>
    <w:p w14:paraId="49DF962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А торкөзін Қазақстан Республикасының резидент салық төлеушісі белгілейді.</w:t>
      </w:r>
    </w:p>
    <w:p w14:paraId="2190F12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В торкөзін Қазақстан Республикасының резидент емес салық төлеушісі белгілейді.</w:t>
      </w:r>
    </w:p>
    <w:p w14:paraId="508100F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ұсынылған қосымшалар.</w:t>
      </w:r>
    </w:p>
    <w:p w14:paraId="0010129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Берілген қосымшалардың тиісті торкөздері белгіленеді;</w:t>
      </w:r>
    </w:p>
    <w:p w14:paraId="7B55239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"Салықтарды есептеу" деген бөлімде:</w:t>
      </w:r>
    </w:p>
    <w:p w14:paraId="0C43B15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910.00.001 жолында Салық кодексінің осы бабының 6-тармағына сәйкес жүргізілетін түзетулер ескеріле отырып, Салық кодексінің 681-бабының 6 -тармағына сәйкес айқындалған кіріс сомасы көрсетіледі.</w:t>
      </w:r>
    </w:p>
    <w:p w14:paraId="1BF6471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 xml:space="preserve">А жолында қолма-қол ақшасыз есеп айырысу кезінде алынған табыс </w:t>
      </w:r>
      <w:proofErr w:type="gramStart"/>
      <w:r w:rsidRPr="003E4CC4">
        <w:rPr>
          <w:rFonts w:ascii="Times New Roman" w:eastAsia="Times New Roman" w:hAnsi="Times New Roman" w:cs="Times New Roman"/>
          <w:color w:val="000000"/>
          <w:sz w:val="24"/>
          <w:szCs w:val="24"/>
          <w:lang w:eastAsia="ru-RU"/>
        </w:rPr>
        <w:t>көрсетіледі.Сонымен</w:t>
      </w:r>
      <w:proofErr w:type="gramEnd"/>
      <w:r w:rsidRPr="003E4CC4">
        <w:rPr>
          <w:rFonts w:ascii="Times New Roman" w:eastAsia="Times New Roman" w:hAnsi="Times New Roman" w:cs="Times New Roman"/>
          <w:color w:val="000000"/>
          <w:sz w:val="24"/>
          <w:szCs w:val="24"/>
          <w:lang w:eastAsia="ru-RU"/>
        </w:rPr>
        <w:t xml:space="preserve"> қоса, I жолында үш құрамдасты интеграцияланған жүйені қолданғанда түскен табыс белгіленеді, II жолында электрондық сауда алаңында тауарлардың электорндық саудасы кезінде тауарларды өткізуден алынған табыс белгіленеді;</w:t>
      </w:r>
    </w:p>
    <w:p w14:paraId="521329C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910.00.002-жолда "Трансферттік баға белгілеу туралы" Қазақстан Республикасының Заңына (бұдан әрі – Трансферттік баға белгілеу туралы Заң) сәйкес айқындалатын кіріс көрсетіледі;</w:t>
      </w:r>
    </w:p>
    <w:p w14:paraId="4437B0D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910.00.003 жолында:</w:t>
      </w:r>
    </w:p>
    <w:p w14:paraId="2788A66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(А+В+С+D+E+F) / 6 ай формуласы бойынша айқындалатын салық кезеңі үшін қызметкерлердің орташа тізімдік саны көрсетіледі, мұнда А+В+С+D+E+F – салық кезеңінің әрбір айы үшін қызметкерлердің саны;</w:t>
      </w:r>
    </w:p>
    <w:p w14:paraId="4064F6B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910.00.003 А жолында қызметкерлердің-зейнеткерлердың орташа тізімдік саны көрсетіледі, 910.00.003 В жолында мүгедектігі бар жұмыскерлердің орташа тізімдік саны көрсетіледі.</w:t>
      </w:r>
    </w:p>
    <w:p w14:paraId="7C59ABE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қызметкерлердің тізімі бойынша орташа саны 0,5-тен және одан жоғары бөлшек санды құраса, онда мұндай сан толық бірлікке дейін дөңгелектеуге жатады, ал 0,5-тен төмен сан құраса дөңгелектеуге жатпайды;</w:t>
      </w:r>
    </w:p>
    <w:p w14:paraId="1724026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910.00.004 жолында салық кезеңі үшін бір қызметкерге орташа айлық еңбекақысы көрсетіледі;</w:t>
      </w:r>
    </w:p>
    <w:p w14:paraId="5B7CE24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910.00.005 жолында: 910.00.001 х 3% формуласы бойынша айқындалатын, Салық кодексінің 687-бабы 1-тармағында белгіленген мөлшерлемесі бойынша есептелген салықтардың сомасы көрсетіледі;</w:t>
      </w:r>
    </w:p>
    <w:p w14:paraId="6102058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910.00.006 жолында 910.00.005 (табыстан есептелген салықтардың сомасы х 910.00.003 (қызметкерлердің орташа тізімдік саны) х 1,5% (түзету пайызы) формуласы бойынша айқындалатын Салық кодексінің 687-бабының 2-тармағына сәйкес салықтардың түзетілген сомасы көрсетіледі.</w:t>
      </w:r>
    </w:p>
    <w:p w14:paraId="259BD5C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жол егер салық кезеңінің қорытындысы бойынша бір қызметкердің орташа айлық есептік көрсеткіш Салық кодексінің 687-бабы 2-тармағына сәйкес дара кәсіпкерлерде кемінде 23 еселенген, заңды тұлғаларда кемінде 29 еселенген мөлшерін құраған жағдайда толтырылады;</w:t>
      </w:r>
    </w:p>
    <w:p w14:paraId="666602A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910.00.007 жолында: 910.00.005 – 910.00.006 формуласы бойынша айқындалатын түзетуден кейінгі салықтардың сомасы көрсетіледі;</w:t>
      </w:r>
    </w:p>
    <w:p w14:paraId="72815B3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8) 910.00.008 жолында: 910.00.007 х 0,5 Декларация бойынша есептелген салық сомасынан ½ мөлшерінде бюджетке төленуге жататын жеке (корпоративтік) табыс салығының сомасы көрсетіледі;</w:t>
      </w:r>
    </w:p>
    <w:p w14:paraId="6795724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910.00.009 жолында Мемлекеттік әлеуметтік сақтандыру қорына әлеуметтік аударымдар сомасын шегергендегі декларация бойынша есептелген салық сомасының ½ мөлшерінде бюджетке төленуге жататын әлеуметтік салық сомасы немесе Қазақстан Республикасының Әлеуметтік кодексіне (бұдан әрі – Әлеуметтік кодексі) сәйкес және Салық кодексінің 89-1 тарауымен ((910.00.007 х 0,5) – 910.00.011 VII – 910.00.021 VII – 910.03J) формуласы бойынша айқындалатын, есептелген бірыңғай төлемдегі әлеуметтік аударымдар үлесіне келетін әлеуметтік аударымдар сомасы көрсетіледі.</w:t>
      </w:r>
    </w:p>
    <w:p w14:paraId="6B4DB5E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Әлеуметтік кодексіне сәйкес есептелген Мемлекеттік әлеуметтік сақтандыру қорына әлеуметтік аударымдар сомасы әлеуметтік салық сомасынан асып түскен кезде 910.00.009 жолда Салық кодексінің 688-бабының 2-тармағына сәйкес нөлге тең әлеуметтік салық сомасы көрсетіледі.</w:t>
      </w:r>
    </w:p>
    <w:p w14:paraId="0F3D5DD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"Дара кәсіпкерлер үшін әлеуметтік төлемдерді есептеу" бөлімінде:</w:t>
      </w:r>
    </w:p>
    <w:p w14:paraId="40450AD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910.00.010 I жолынан бастап 911.00.010 VI дейінгі жолдарда есепті кезеңнің әрбір айына арналған Әлеуметтік кодексіне сәйкес дара кәсіпкер үшін әлеуметтік аударымдар есептелетін кіріс көрсетіледі.</w:t>
      </w:r>
    </w:p>
    <w:p w14:paraId="33BECEB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910.00.010 VII жолы 910.00.010 I жолынан бастап 910.00.010 VI дейінгі жолдардың сомасы ретінде айқындалатын жарты жылдыққа арналған кірістің жиынтық сомасын көрсету үшін арналған;</w:t>
      </w:r>
    </w:p>
    <w:p w14:paraId="3A0D748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910.00.011 I жолынан бастап 910.00.011 VI дейінгі жолдарда есепті кезеңнің әрбір айына арналған Әлеуметтік кодексіне сәйкес есептелінген дара кәсіпкер үшін әлеуметтік аударымдардың сомасы көрсетіледі.</w:t>
      </w:r>
    </w:p>
    <w:p w14:paraId="313B8F3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910.00.011 VII жолы 910.00.011 I жолынан бастап 910.00.011 VI дейінгі жолдардың сомасы ретінде айқындалатын жарты жылдыққа арналған әлеуметтік аударымдардың жиынтық сомасын көрсету үшін арналған;</w:t>
      </w:r>
    </w:p>
    <w:p w14:paraId="54F32C9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910.00.012 I жолынан бастап 910.00.012 VI дейінгі жолдарда есепті кезеңнің әрбір айына арналған дара кәсіпкер үшін міндетті зейнетақы жарналары және жұмыс берушінің міндетті зейнетақы жарналары есептелетін кіріс көрсетіледі.</w:t>
      </w:r>
    </w:p>
    <w:p w14:paraId="100197D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910.00.012 VII жолы 910.00.012 I жолынан бастап 910.00.012 VI дейінгі жолдардың сомасы ретінде айқындалатын жарты жылдыққа арналған кірістің жиынтық сомасын көрсету үшін арналған;</w:t>
      </w:r>
    </w:p>
    <w:p w14:paraId="282B9CF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910.00.013 I жолынан бастап 910.00.013 VI дейінгі жолдарда есепті кезеңнің әрбір айына арналған дара кәсіпкер үшін міндетті зейнетақы жарналарының сомасы көрсетіледі.</w:t>
      </w:r>
    </w:p>
    <w:p w14:paraId="2C3101C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910.00.013 VII жолы 910.00.013 I жолынан бастап 910.00.013 VI дейінгі жолдардың сомасы ретінде айқындалатын жарты жылдыққа арналған міндетті зейнетақы жарналарының жиынтық сомасын көрсету үшін арналған;</w:t>
      </w:r>
    </w:p>
    <w:p w14:paraId="6F1EE20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910.00.014 I жолынан бастап 910.00.014 VI дейінгі жолдарда есепті кезеңнің әрбір айына арналған дара кәсіпкер үшін жұмыс берушінің міндетті зейнетақы жарналарының сомасы көрсетіледі.</w:t>
      </w:r>
    </w:p>
    <w:p w14:paraId="0ED2D8A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910.00.014 VII жолы 910.00.014 I жолынан бастап 910.00.014 VI дейінгі жолдардың сомасы ретінде айқындалатын жарты жылдыққа арналған жұмыс берушінің міндетті зейнетақы жарналарының жиынтық сомасын көрсету үшін арналған;</w:t>
      </w:r>
    </w:p>
    <w:p w14:paraId="49CD4C1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910.00.015 I жолынан бастап 910.00.015 VI дейінгі жолда "Міндетті әлеуметтік медициналық сақтандыру туралы" Қазақстан Республикасының Заңына (бұдан әрі – Міндетті әлеуметтік медициналық сақтандыру туралы заңы) сәйкес есепті кезеңнің әрбір айына арналған дара кәсіпкер үшін міндетті әлеуметтік медициналық сақтандыру жарналарының сомасы көрсетіледі.</w:t>
      </w:r>
    </w:p>
    <w:p w14:paraId="63EDD42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910.00.015 VII жолы 910.00.015 I жолынан бастап 910.00.015 VI дейінгі жолдардың сомасы ретінде айқындалатын жарты жылдыққа арналған дара кәсіпкер үшін міндетті әлеуметтік медициналық сақтандыру жарналарының жиынтық сомасын көрсету үшін арналған.</w:t>
      </w:r>
    </w:p>
    <w:p w14:paraId="35F0609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910.00.015 I жолынан бастап 910.00.015 VII дейінгі жолдары Міндетті әлеуметтік медициналық сақтандыру туралы заңға сәйкес 2020 жылғы 1 қантардан бастап толтырылуға жатады;</w:t>
      </w:r>
    </w:p>
    <w:p w14:paraId="61B64FD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Мысалы, 2023 жыл үшін жоғарыда көрсетілген жолдарды толтыру былайша жүргізіледі:</w:t>
      </w:r>
    </w:p>
    <w:p w14:paraId="2A21631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910.00.001 жолы бойынша дара кәсіпкердің салық кезеңі үшін табысы 55 000 000 теңгені құрады;</w:t>
      </w:r>
    </w:p>
    <w:p w14:paraId="5DE3327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910.00.002 жолы бойынша Трансферттік баға белгілеу туралы заңға сәйкес айқындалатын табыс жоқ;</w:t>
      </w:r>
    </w:p>
    <w:p w14:paraId="7014A3A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910.00.003 жолы бойынша қызметкерлердің орташа тізімдік саны 24 адамды құрады, ол былайша айқындалды:</w:t>
      </w:r>
    </w:p>
    <w:p w14:paraId="62D7FB8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((25+25+25+25+22+22)/6 ай), мұнда 25 адам – салық кезеңінің бірінші айынан бастап төртінші айларындағы қызметкерлердің саны, 22 адам – салық кезеңінің бесінші және алтыншы айларындағы қызметкерлердің саны.</w:t>
      </w:r>
    </w:p>
    <w:p w14:paraId="12D8BE8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Бір айдағы жұмыскерлердің орташа тізімдік саны мереке (жұмыс істемейтін) және демалыс күндерін қоса алғанда, айдың әрбір күнтізбелік күні үшін жұмыскерлердің тізімдік санын жинақтау және алынған соманы айдың күнтізбелік күндерінің санына бөлу жолымен есептеледі.</w:t>
      </w:r>
    </w:p>
    <w:p w14:paraId="20116CF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Сонымен қатар, егер ұйымдағы қызметкерлер толық емес ай жұмыс істесе де, осы айдың күндерінің толық санына бөлу қажет.</w:t>
      </w:r>
    </w:p>
    <w:p w14:paraId="578E6DF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Мысалы, бір айдағы орташа тізімдік санды есептеу келесідей анықталады:</w:t>
      </w:r>
    </w:p>
    <w:p w14:paraId="0E1C761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01.08.2023 жылы ұйымда 24 қызметкер, 10 тамызда қызметкерлердің бірі Жарлыққа кетті.</w:t>
      </w:r>
    </w:p>
    <w:p w14:paraId="74EB2B6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Қызметкерлердің тізімдік саны 1-9 тамызға (9 күн) – 24 қызметкер, 10-31 тамызға (22 күн) – 23 қызметкер.</w:t>
      </w:r>
    </w:p>
    <w:p w14:paraId="7CEC8FC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Дөңгелектеуді ескере отырып, тамыз айындағы қызметкерлердің орташа тізімдік саны 23 қызметкер ((24 қызметкер*9 күн + 23 қызметкер*22 Күн)/ 31 күн).</w:t>
      </w:r>
    </w:p>
    <w:p w14:paraId="1A54368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көрсеткіш Салық кодексінің 687-бабы 2-тармағының ережесін қолдану үшін пайдаланылады;</w:t>
      </w:r>
    </w:p>
    <w:p w14:paraId="2BBCE1A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910.00.004 жолы бойынша салық кезеңі үшін бір қызметкерге орташа айлық еңбекақы қызметкерлердің орташа тізімдік санынан келесідей анықталады:</w:t>
      </w:r>
    </w:p>
    <w:p w14:paraId="0829091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салық кезеңінің бірінші айы үшін қызметкерлерге есептелген еңбекақының барлық сомасы 2 113 000 теңге (425 000 теңге + 1 328 000 теңге + 360 000 теңге).</w:t>
      </w:r>
    </w:p>
    <w:p w14:paraId="294DF61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Яғни, салық кезеңінің бірінші айы үшін бір қызметкерге орташа айлық еңбекақы 88 042 теңге (2 113 000 / 24 адам) құрады.</w:t>
      </w:r>
    </w:p>
    <w:p w14:paraId="2EE6C88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Салық кезеңінің екінші айынан бастап алтыншы айлары үшін бір қызметкерге еңбекақының орташа айлық сомасы осыған ұқсас жолмен айқындалады.</w:t>
      </w:r>
    </w:p>
    <w:p w14:paraId="66A83D7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Бір қызметкерге салық кезеңінің екінші айында орташа еңбекақы сомасы – 81 900, үшіншіде – 87 600, төтінші және бесінші айларында – 90 000 ден, алтыншы айда – 88 700 теңге құрады.</w:t>
      </w:r>
    </w:p>
    <w:p w14:paraId="5F4A9DD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Онда, салық кезеңі үшін бір қызметкерге еңбекақының орташа айлық сомасы 87 707 теңгені (88 042 теңге + 81 900 теңге + 87 600 теңге +90 000 теңге + 90 000 теңге + 88 700 теңге)/6 ай құрады.</w:t>
      </w:r>
    </w:p>
    <w:p w14:paraId="4C9680B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Аталған мысалда республикалық бюджет туралы заңда (бұдан әрі – Республикалық бюджет туралы заң) белгіленген және тиісті қаржы жылының басында қолданыстағы 23 еселенген мөлшерде айлық есептік көрсеткіш 79 350 теңгені құрады (2023 жылғы 23 х 3 450 АЕК).</w:t>
      </w:r>
    </w:p>
    <w:p w14:paraId="44D417F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Салық кезеңінің қорытындысы бойынша бір қызметкерге орташа айлық еңбекақы айлық есептік көрсеткіш 23 еселенген мөлшерінен (87 707 теңге) асқандықтан, Салық кодексінің 687-бабы 2-тармағында көзделген қызметкерлердің орташа тізімдік санын ескере отырып, салық кезеңіне есептелген салық сомасына түзету жүргізіледі;</w:t>
      </w:r>
    </w:p>
    <w:p w14:paraId="17A8166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910.00.005 жолы бойынша Салық кодексінің 687-бабының 1-тармағына сәйкес есептелген салық сомасы 1 650 000 теңге (55 000 000 теңге х 3%) құрайды;</w:t>
      </w:r>
    </w:p>
    <w:p w14:paraId="267045A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910.00.006 жолы бойынша Салық кодексінің 687-бабы 2-тармағына сәйкес салық сомасын түзету 594 000 теңгені құрады, 1 650 000 теңге х 24 адам х 1,5%, = 594 000, мұндағы 1,5 % – қызметкерлердің орташа тізімдік санын ескере отырып әрбір, қызметкер үшін салық сомасын түзету проценті;</w:t>
      </w:r>
    </w:p>
    <w:p w14:paraId="3C2E235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910.00.007 жолы бойынша азайтуға жатқызылған түзетуден кейінгі салық сомасы 1 056 000 теңге құрайды (1 650 000 теңге – 594 000 теңге);</w:t>
      </w:r>
    </w:p>
    <w:p w14:paraId="510F89F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910.00.008 жолы бойынша салық кезеңі үшін бюджетке төленуге жататын жеке (корпоративтік) табыс салығы 528 00 теңгені құрайды (1 056 000 теңге х 0,5);</w:t>
      </w:r>
    </w:p>
    <w:p w14:paraId="5C2D9BA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910.00.009 жолы бойынша салық кезеңі үшін бюджетке төленуге жататын, әлеуметтік салықтың сомасы есептелген әлеуметтік салықтың сомасы (910.00.007 х 0,5) дара кәсіпкер үшін әлеуметтік аударымдардың сомасын азайу (910.00.011 VII) қызметкерлер үшін әлеуметтік аударымдардың сомасын азайу кезінде (910.00.021 VII) және/немесе әлеуметтік аударымдарсомасын азайғанда бірыңғай төлемде (910.03J) әлеуметтік аударымдарүлесіне келетін әлеуметтік сомасы 355 190 тенгені ((1 056 000 х 0,5) – 22 150 – 150 660) құрады;</w:t>
      </w:r>
    </w:p>
    <w:p w14:paraId="5CB85ED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910.00.010 жолы бойынша дара кәсіпкер үшін әлеуметтік аударымдар есептелетін кірістің сомасы 2 940 000 теңгені құрады (490 000 теңге х 6 ай), мұнда 490 000 теңге – әлеуметтік аударымдар есептелетін айлық кірістің шекті сомасы;</w:t>
      </w:r>
    </w:p>
    <w:p w14:paraId="281AE81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910.00.011 жолы бойынша дара кәсіпкер үшін әлеуметтік аударымдар сомасы 102 900 теңге (2 940 000 х 3,5%), мұнда 3,5% – 2023 жылғы әлеуметтік аударымдардың мөлшерлемесі;</w:t>
      </w:r>
    </w:p>
    <w:p w14:paraId="2B45DA7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12) 910.00.012 жолы бойынша дара кәсіпкер үшін Әлеуметтік кодексіне сәйкес міндетті зейнетақы жарналарынан есептелген кірістің сомасы 420 000 теңгені құрады (70 000 теңге х 6 ай), мұнда 70 000 теңге – 2023 жылға арналған Республикалық бюджет туралы Қазақстан Республикасының заңымен белгіленген ең төменгі еңбекақының мөлшері;</w:t>
      </w:r>
    </w:p>
    <w:p w14:paraId="31DA347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 910.00.013 жолы бойынша дара кәсіпкер үшін міндетті зейнетақы жарналарының сомасы 42 500 теңгені құрады (420 000 х 10%), мұнда 10% – міндетті зейнетақы жарналарының мөлшерлемесі;</w:t>
      </w:r>
    </w:p>
    <w:p w14:paraId="1B1A6B2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14) 910.00.014 жолы бойынша дара кәсіпкер үшін міндетті зейнетақы жарналарының сомасы 21 000 теңгені құрады (420 000 х 5%), мұнда 5% – жұмыс берушінің міндетті зейнетақы жарналарының мөлшерлемесі;</w:t>
      </w:r>
    </w:p>
    <w:p w14:paraId="5F8E89E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15) 910.00.015 жолы бойынша міндетті әлеуметтік медициналық сақтандыру төленетін жарналардың сомасы.</w:t>
      </w:r>
    </w:p>
    <w:p w14:paraId="1841FA3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"Жеке тұлғалардың есептелген кірістер" бөлімінде.</w:t>
      </w:r>
    </w:p>
    <w:p w14:paraId="3629624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910.00.016 I жолынан бастап 910.00.016 VI жолдары есепті тоқсанның әрбір кезең үшін жеке тұлғаларға, оның ішінде шетелдіктер немесе азаматтығы жоқ адамдарға салық агенті есептеген табыстардың сомасы көрсетіледі.</w:t>
      </w:r>
    </w:p>
    <w:p w14:paraId="6CAD1F0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910.00.016 VII жолы 910.00.016 I жолынан бастап 910.00.016 сомасы ретінде VI дейінгі жолдардың айқындалатын жарты жылдыққа арналған жеке тұлғаларға, оның ішінде шетелдіктер немесе азаматтығы жоқ адамдарға есептелген кірістерінің сомасы көрсетіледі;</w:t>
      </w:r>
    </w:p>
    <w:p w14:paraId="488B4CF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910.00.016 А жолы есепті кезең үшін қызметкерлерге есептелген кірістер сомасын көрсетуге арналған;</w:t>
      </w:r>
    </w:p>
    <w:p w14:paraId="2313A2D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910.00.016 В жолы есепті кезең үшін дивидендтер түрінде есептелген кірістер сомасын көрсетуге арналған;</w:t>
      </w:r>
    </w:p>
    <w:p w14:paraId="435A5A5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910.00.016 С жолы есепті кезең үшін ұтыс түрінде есептелген кірістер сомасын көрсетуге арналған;</w:t>
      </w:r>
    </w:p>
    <w:p w14:paraId="7C494FD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910.00.016 D жолы есепті кезең үшін сыйақы түрінде есептелген кірістер сомасын көрсетуге арналған;</w:t>
      </w:r>
    </w:p>
    <w:p w14:paraId="2389C65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910.00.016 Е жолы есепті кезең үшін нысанасы жұмыстарды орындау қазметтерін көрсету болып табылатын азаматтық-құқықтық сипаттағы шарттар бойынша есептелген кірістер сомасын көрсетуге арналған.</w:t>
      </w:r>
    </w:p>
    <w:p w14:paraId="778A2D8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 "Қызметкерлердің табыстарынан бірыңғай төлемді есептеу" бөлімінде</w:t>
      </w:r>
    </w:p>
    <w:p w14:paraId="0B006F0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910.00.017 I жолынан бастап 910.00.017 VI дейінгі жолдарында бірыңғай төлемді есептеу үшін қолданатылатын қызметкерлердің табысының сомасы көрсетіледі.</w:t>
      </w:r>
    </w:p>
    <w:p w14:paraId="2AB120C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910.00.017 VII жолы 910.00.017 I жолынан бастап 910.00.017 VI дейінгі жолдардың сомасы ретінде айқындалатын бірыңғай төлемді есептеу үшін қолданылатын жұмыскерлер табысының жиынтық сомасын көрсетуге арналған;</w:t>
      </w:r>
    </w:p>
    <w:p w14:paraId="6842A6E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910.00.018 I жолынан бастап 910.00.018 VI дейінгі жолдарында есепті кезеңнің әрбір айы үшін аударуға жататын бірыңғай төлем сомасы көрсетіледі.</w:t>
      </w:r>
    </w:p>
    <w:p w14:paraId="600A432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910.00.018 VII жолы 910.00.018 I жолынан бастап 910.00.018 VI дейінгі жолдардың сомасы ретінде айқындалатын аударылуға жататын бірыңғай жиынтық сомасын көрсетуге арналған.</w:t>
      </w:r>
    </w:p>
    <w:p w14:paraId="04C05CA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Бірыңғай төлемді есептеу дөңгелектеусіз жүргізіледі.</w:t>
      </w:r>
    </w:p>
    <w:p w14:paraId="00C81BD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 "Жеке тұлғалардың жеке табыс салығы және әлеуметтік төлемдерін есептеу" деген бөлімде:</w:t>
      </w:r>
    </w:p>
    <w:p w14:paraId="17E01FC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910.00.019 I жолынан бастап 910.00.019 VI дейінгі жолдарында есепті кезеңнің әрбір айына арналған жеке тұлғаларға төленген, Қазақстан Республикасы азаматтарының табысынан есепке жатқызылған және бюджетке аударуға жататын ЖТС сомасы көрсетіледі.</w:t>
      </w:r>
    </w:p>
    <w:p w14:paraId="0C3002F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910.00.019 VII жолы 910.00.019 I жолынан бастап 910.00.019 VI дейінгі жолдардың сомасы ретінде айқындалатын жарты жылдыққа арналған Қазақстан Республикасы азаматтарының табысынан есепке жатқызылған ЖТС жиынтық сомасын көрсету үшін арналған;</w:t>
      </w:r>
    </w:p>
    <w:p w14:paraId="28EF864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910.00.020I жолынан бастап 910.00.020VI дейінгі жолдарында есепті кезеңнің әрбір айына арналған жеке тұлғаларға төленген, шетелдіктер немесе азаматтығы жоқ адамдардың табысынан есепке жатқызылған және бюджетке аударуға жататын ЖТС сомасы көрсетіледі.</w:t>
      </w:r>
    </w:p>
    <w:p w14:paraId="07FE41B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910.00.020VII жолы 910.00.020I жолынан бастап 910.00.020 VI дейінгі жолдардың сомасы ретінде айқындалатын жарты жылдыққа арналған шетелдіктер немесе азаматтығы жоқ адамдардың табысынан есепке жатқызылған ЖТС жиынтық сомасын көрсету үшін арналған;</w:t>
      </w:r>
    </w:p>
    <w:p w14:paraId="402CFB3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910.00.021 I жолынан бастап 910.00.021 VI дейінгі жолдарда есепті кезеңнің әрбір айына арналған әлеуметтік аударымдардың сомасы көрсетіледі.</w:t>
      </w:r>
    </w:p>
    <w:p w14:paraId="18AE3F5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910.00.021VII жолы 910.00.021 I жолынан бастап 910.00.021 VI дейінгі жолдардың сомасы ретінде айқындалатын жарты жылдыққа арналған әлеуметтік аударымдарының жиынтық сомасын көрсету үшін арналған;</w:t>
      </w:r>
    </w:p>
    <w:p w14:paraId="6FC1B4C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910.00.022 I жолынан бастап 910.00.022VI дейінгі есепті кезеңнің әрбір айына арналған жеке тұлғаларға төленген табыстардан есептелген және бірыңғай жинақтаушы зейнетақы қорына аударуға жататын міндетті зейнетақы жарнасының сомасы көрсетіледі.</w:t>
      </w:r>
    </w:p>
    <w:p w14:paraId="754199B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910.00.022VII жолы 910.00.022 I жолынан бастап 910.00.022 VI дейінгі жолдардың сомасы ретінде айқындалатын жарты жылдыққа арналған міндетті зейнетақы жарнасының жиынтық сомасын көрсету үшін арналған;</w:t>
      </w:r>
    </w:p>
    <w:p w14:paraId="70B24CA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910.00.023 I жолынан бастап 910.00.023 VI дейінгі есепті кезеңнің әрбір айына арналған жеке тұлғаларға төленген табыстардан есептелген және бірыңғай жинақтаушы зейнетақы қорына аударуға жататын жұмыс берушілердің міндетті зейнетақы жарнасының сомасы көрсетіледі.</w:t>
      </w:r>
    </w:p>
    <w:p w14:paraId="0333A0C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910.00.023 VII жолы 910.00.023 I жолынан бастап 910.00.023 VI дейінгі жолдардың сомасы ретінде айқындалатын жарты жылдыққа арналған жұмыс берушілердің міндетті зейнетақы жарнасының жиынтық сомасын көрсету үшін арналған;</w:t>
      </w:r>
    </w:p>
    <w:p w14:paraId="6EAB9A6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910.00. 024 I жолынан бастап 910.00.024VI дейінгі жолдарда есепті кезеңнің әрбір айына арналған міндетті кәсіптік зейнетақы жарнасының сомасы көрсетіледі.</w:t>
      </w:r>
    </w:p>
    <w:p w14:paraId="484E5BE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910.00.024VII жолы 910.00.024I жолынан бастап 910.00.024VI дейінгі жолдардың сомасы ретінде айқындалатын жарты жылдыққа арналған міндетті кәсіптік зейнетақы жарнасының жиынтық сомасын көрсету үшін арналған;</w:t>
      </w:r>
    </w:p>
    <w:p w14:paraId="01285D4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910.00.025I жолынан бастап 910.00.025VI дейінгі жолдарда есепті кезеңнің әрбір айына арналған Міндетті әлеуметтік медициналық сақтандыру туралы заңға сәйкес жұмысшыларға міндетті әлеуметтік медициналық сақтандыру жарналарының және аударымдарының сомасы көрсетіледі.</w:t>
      </w:r>
    </w:p>
    <w:p w14:paraId="048E19C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910.00.025VII жолы 910.00.025I жолынан бастап 910.00.025VI дейінгі жолдардың сомасы ретінде айқындалатын жарты жылдыққа арналған міндетті әлеуметтік медициналық сақтандыру жарналары мен аударымдарының жиынтық сомасын көрсету үшін арналған.</w:t>
      </w:r>
    </w:p>
    <w:p w14:paraId="5A806DC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14. "Запастар бойынша деректер":</w:t>
      </w:r>
    </w:p>
    <w:p w14:paraId="0BFFE88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910.00.026жолында запастардың құны көрсетіледі:</w:t>
      </w:r>
    </w:p>
    <w:p w14:paraId="73895CD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А – жолында толық салық кезен басындағы запастардың құны көрсетіледі;</w:t>
      </w:r>
    </w:p>
    <w:p w14:paraId="77BB61F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В – жолында толық салық кезен соңындағы запастардың құны көрсетіледі;</w:t>
      </w:r>
    </w:p>
    <w:p w14:paraId="6AAB4EF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С – жолында толық алынған запастар, жұмыстар, қызметтердің құны көрсетіледі;</w:t>
      </w:r>
    </w:p>
    <w:p w14:paraId="4901907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жол тек үш құрамдасты интеграцияланған жүйені қолданған жағдайда толтырылады.</w:t>
      </w:r>
    </w:p>
    <w:p w14:paraId="5C10995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15. "Аудандық маңызы бар қаланың, ауылдың, кенттің, ауылдық округтiң әкім аппаратының БСН" деген бөлімде:</w:t>
      </w:r>
    </w:p>
    <w:p w14:paraId="03D7BCE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910.00.027жолында дара кәсіпкердің орналасқан жері бойынша аудандық маңызы бар қаланың, ауылдың, кенттің, ауылдық округтiң әкім аппаратының БСН көрсетіледі.</w:t>
      </w:r>
    </w:p>
    <w:p w14:paraId="0677C8E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ретте, дара кәсіпкердің орналасқан жері мемлекеттік кірістер органында дара кәсіпкер ретінде тіркеу есебіне қою кезінде мәлімделген дара кәсіпкердің қызметінің басым бөлігін жүзеге асыратын орыны болып танылады.</w:t>
      </w:r>
    </w:p>
    <w:p w14:paraId="3C62587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16. "Салық төлеушінің (салық агентінің) жауапкершілігі" деген бөлімде:</w:t>
      </w:r>
    </w:p>
    <w:p w14:paraId="23E7FF2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"Салық төлеушінің (басшының) тегі, аты, әкесінің аты (ол болған жағдайда)" жолында құрылтай және жарлық құжаттарына сәйкес басшының тегі, аты, әкесінің аты (ол болған жағдайда) көрсетіледі.</w:t>
      </w:r>
    </w:p>
    <w:p w14:paraId="1634710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декларацияны жеке тұлға табыс еткен жағдайда, жолда жеке басын куәландыратын құжаттарға сәйкес толтырылатын салық төлеушінің тегі, аты, әкесінің аты (ол болған жағдайда) көрсетіледі;</w:t>
      </w:r>
    </w:p>
    <w:p w14:paraId="74E10F0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декларацияның мемлекеттік кірістер органына тапсырылған күні;</w:t>
      </w:r>
    </w:p>
    <w:p w14:paraId="790A788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салық төлеушінің орналасқан жері бойынша мемлекеттік кірістер органының коды.</w:t>
      </w:r>
    </w:p>
    <w:p w14:paraId="21BFA08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ретте, дара кәсіпкердің орналасқан жері мемлекеттік кірістер органында дара кәсіпкер ретінде тіркеу есебіне қою кезінде мәлімделген дара кәсіпкердің қызметінің басым бөлігін жүзеге асыратын орны болып танылады.</w:t>
      </w:r>
    </w:p>
    <w:p w14:paraId="4F7F074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Резидент заңды тұлғаның орналасқан жері құрылтай құжаттарында көрсетілген оның тұрақты жұмыс істейтін органының орналасқан жері болып танылады.</w:t>
      </w:r>
    </w:p>
    <w:p w14:paraId="574728A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Филиал, өкілдік ашпай, қызметін тұрақты мекеме арқылы жүзеге асыратын резидент емес заңды тұлғаның орналасқан жері мемлекеттік кірістер органында салық төлеуші ретінде тіркеу кезінде мәлімделген Қазақстан Республикасындағы қызметін жүзеге асыратын жері болып танылады;</w:t>
      </w:r>
    </w:p>
    <w:p w14:paraId="5FEE694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жеке тұлғаның тұрғылықты жері бойынша мемлекеттік кірістер органының коды.</w:t>
      </w:r>
    </w:p>
    <w:p w14:paraId="584A8D6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ретте, жеке тұлғаның тұрғылықты жері азаматтарды тіркеу туралы Қазақстан Республикасының заңнамасына сәйкес азаматты тіркеу орны болып танылады;</w:t>
      </w:r>
    </w:p>
    <w:p w14:paraId="3F1EBD5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"Декларацияны қабылдаған лауазымды адамының тегі, аты, әкесінің аты (ол болған жағдайда)" жолында декларацияны қабылдаған мемлекеттік кірістер органы қызметкерінің тегі, аты, әкесінің аты (ол болған жағдайда) көрсетіледі;</w:t>
      </w:r>
    </w:p>
    <w:p w14:paraId="1952C38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Салық кодексінің 209-бабының 2-тармағына сәйкес лауазымды адам Декларацияны қабылдаған күн;</w:t>
      </w:r>
    </w:p>
    <w:p w14:paraId="1723840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мемлекеттік кірістер органы беретін декларацияның кіріс нөмірі;</w:t>
      </w:r>
    </w:p>
    <w:p w14:paraId="488D020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пошта немесе өзге байланыс ұйымымен қойған пошта штемпелінің күні көрсетіледі.</w:t>
      </w:r>
    </w:p>
    <w:p w14:paraId="64934ED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Осы тармақтың 5), 6), 7) және 8) тармақшаларын декларацияны қағаз жеткізгіште қабылдаған мемлекеттік кірістер органының қызметкері толтырады.</w:t>
      </w:r>
    </w:p>
    <w:p w14:paraId="3301CAC7" w14:textId="77777777" w:rsidR="003E4CC4" w:rsidRPr="003E4CC4" w:rsidRDefault="003E4CC4" w:rsidP="003E4CC4">
      <w:pPr>
        <w:jc w:val="center"/>
        <w:rPr>
          <w:rFonts w:ascii="Times New Roman" w:eastAsia="Times New Roman" w:hAnsi="Times New Roman" w:cs="Times New Roman"/>
          <w:b/>
          <w:bCs/>
          <w:color w:val="000000"/>
          <w:sz w:val="24"/>
          <w:szCs w:val="24"/>
          <w:lang w:eastAsia="ru-RU"/>
        </w:rPr>
      </w:pPr>
      <w:r w:rsidRPr="003E4CC4">
        <w:rPr>
          <w:rFonts w:ascii="Times New Roman" w:eastAsia="Times New Roman" w:hAnsi="Times New Roman" w:cs="Times New Roman"/>
          <w:b/>
          <w:bCs/>
          <w:color w:val="000000"/>
          <w:sz w:val="24"/>
          <w:szCs w:val="24"/>
          <w:lang w:eastAsia="ru-RU"/>
        </w:rPr>
        <w:t>3-тарау. Жеке тұлғаларының табыстары бойынша салықтарды және әлеуметтік төлемдерді есептеу - 910.01 нысанын толтыру бойынша түсіндірме</w:t>
      </w:r>
    </w:p>
    <w:p w14:paraId="66CD10E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17. Бұл нысан шетелдік азаматтар мен азаматтығы жоқ адамдарды қоспағанда, төлем көзіне салынатын жеке тұлғалардың табысынан салықтарды және әлеуметтік төлемдерді есептеуге арналған.</w:t>
      </w:r>
    </w:p>
    <w:p w14:paraId="640E723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18. "Салық төлеуші (салық агенті, агент немесе әлеуметтік төлемді төлеуші) туралы жалпы ақпарат" деген бөлімде – салық төлеушінің ЖСН (БСН).</w:t>
      </w:r>
    </w:p>
    <w:p w14:paraId="194185D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19. "Жеке тұлғаның табысынан салықтарды және әлеуметтік төлемдерді есептеу" бөлімде:</w:t>
      </w:r>
    </w:p>
    <w:p w14:paraId="01B7A63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А бағанда кезекті реттік нөмірі қойылады;</w:t>
      </w:r>
    </w:p>
    <w:p w14:paraId="7D6FD55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В бағанда есепті кезеңде табыстар есептелген жеке тұлғалардың тегі, аты, жөні (ол болған кезде) көрсетіледі;</w:t>
      </w:r>
    </w:p>
    <w:p w14:paraId="4658F44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C бағанда жеке тұлғалардың ЖСН көрсетіледі;</w:t>
      </w:r>
    </w:p>
    <w:p w14:paraId="5DA122A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D бағанында жеке тұлғаның мәртебесі көрсетіледі:</w:t>
      </w:r>
    </w:p>
    <w:p w14:paraId="09BA99F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 жұмыскердің табысын (еңбек шарты/келісімшарт бойынша), оның ішінде заттай және материалдық пайда, борышты кешіру, сондай-ақ өтеусіз алынған мүлік түрінде алған жеке тұлға;</w:t>
      </w:r>
    </w:p>
    <w:p w14:paraId="56B0540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 нысанасы қызметтер көрсету, жұмыстарды орындау, оның ішінде борышты кешіру түріндегі азаматтық-құқықтық сипаттағы шарттар бойынша кірістер алған жеке тұлға;</w:t>
      </w:r>
    </w:p>
    <w:p w14:paraId="45950B4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 ұтыс түрінде табыс алған жеке тұлға;</w:t>
      </w:r>
    </w:p>
    <w:p w14:paraId="01DD8D9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 зейнетақы төлемдері түрінде табыс алған жеке тұлға;</w:t>
      </w:r>
    </w:p>
    <w:p w14:paraId="2B8E811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 репо операциялары бойынша сыйақы түрінде кіріс алған жеке тұлға;</w:t>
      </w:r>
    </w:p>
    <w:p w14:paraId="14FA82D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6 – репо операциялары бойынша сыйақыны қоспағанда, сыйақылар түрінде кірістер алған жеке тұлға;</w:t>
      </w:r>
    </w:p>
    <w:p w14:paraId="697AEAF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 дивидендтер түрінде табыс алған жеке тұлға;</w:t>
      </w:r>
    </w:p>
    <w:p w14:paraId="2B94022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 стипендия түрінде табыс алған жеке тұлға;</w:t>
      </w:r>
    </w:p>
    <w:p w14:paraId="682393D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 жинақтаушы сақтандыру шарттары бойынша табыс алған жеке тұлға;</w:t>
      </w:r>
    </w:p>
    <w:p w14:paraId="37EC959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 жеке қосалқы шаруашылықтан табыс алған жеке тұлға;</w:t>
      </w:r>
    </w:p>
    <w:p w14:paraId="0A33E24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 жоғарыда көрсетілгендерді қоспағанда, төлем көзінен салық салынатын өзге де кірістер алған жеке тұлға;</w:t>
      </w:r>
    </w:p>
    <w:p w14:paraId="037C938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жеке тұлғада кірістердің бірнеше түрі түрінде төлемдер жүргізілген жағдайда, аталған кірістердің әрқайсысы жеке жолмен толтырылуға жатады.</w:t>
      </w:r>
    </w:p>
    <w:p w14:paraId="5D33DAA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Е бағанында жеке тұлғаның санаты көрсетіледі:</w:t>
      </w:r>
    </w:p>
    <w:p w14:paraId="2957751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 зейнеткер;</w:t>
      </w:r>
    </w:p>
    <w:p w14:paraId="1B33869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 мүгедектігі бар адам;</w:t>
      </w:r>
    </w:p>
    <w:p w14:paraId="22C002A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 Ұлы Отан соғысының қатысушыларына теңестірілген адам және/немесе басқа мемлекеттердің аумағындағы ұрыс қимылдарының ардагерлері болып табылатын;</w:t>
      </w:r>
    </w:p>
    <w:p w14:paraId="3B32EE2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 он сегіз жасқа толмаған мүгедектігі бар баланың немесе "бала кезінен мүгедектігі бар адам"деген себеппен мүгедектігі бар адам деп танылған адамның ата-анасы, қорғаншысы, қамқоршысы;</w:t>
      </w:r>
    </w:p>
    <w:p w14:paraId="2BE62E9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 он сегіз жасқа толмаған баланы асырап алушы;</w:t>
      </w:r>
    </w:p>
    <w:p w14:paraId="389574E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 жетім балалар мен ата-анасының қамқорлығынсыз қалған балаларды асырап алушы отбасына қабылдаған асырап алушы ата-ана.</w:t>
      </w:r>
    </w:p>
    <w:p w14:paraId="58B3726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 балалар;</w:t>
      </w:r>
    </w:p>
    <w:p w14:paraId="7739A0A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 жүктілікке және босануға, жаңа туған баланы (балаларды) асырап алуға байланысты, бала (балалар) үш жасқа толғанға дейін оның (олардың) күтіміне байланысты демалыста жүрген адамдар;</w:t>
      </w:r>
    </w:p>
    <w:p w14:paraId="78D422F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 қылмыстық-атқару (пенитенциарлық) жүйесінің мекемелерінде (қауіпсіздігі барынша төмен мекемелерді қоспағанда) сот үкімі бойынша жазасын өтеп жатқан адамдар;</w:t>
      </w:r>
    </w:p>
    <w:p w14:paraId="7D4D6B7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"Алтын алқа", "Күміс алқа" алқаларымен наградталған немесе бұрын "Батыр ана" атағын алған, сондай-ақ I және II дәрежелі "Ана даңқы" ордендерімен наградталған көпбалалы аналар;</w:t>
      </w:r>
    </w:p>
    <w:p w14:paraId="1E208E1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 орта, техникалық және кәсіптік, орта білімнен кейінгі, жоғары білім беру, сондай-ақ жоғары оқу орнынан кейінгі білім беру ұйымдарында күндізгі оқу нысанында білім алып жатқан адамдар;</w:t>
      </w:r>
    </w:p>
    <w:p w14:paraId="61F71A4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жеке тұлғаның бірнеше санаты болған жағдайда, санаттар үтір арқылы көрсетіледі.</w:t>
      </w:r>
    </w:p>
    <w:p w14:paraId="5FB842E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F бағанында жеке тұлғаларға есептелген кірістер көрсетіледі;</w:t>
      </w:r>
    </w:p>
    <w:p w14:paraId="3AEA7BD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G бағанда Салық кодексінің 341-бабы 1-тармағына сәйкес түзету көрсетіледі.</w:t>
      </w:r>
    </w:p>
    <w:p w14:paraId="509DD99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Егер қосымша қағаз жеткізгіште толтырылған және егер жеке тұлғаның табысына табыстарды түзетудің бірнеше түрі қолданылған жағдайда, түзетудің әрбір түрі жеке жолмен толтырылуға жатады;</w:t>
      </w:r>
    </w:p>
    <w:p w14:paraId="52B18B0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H бағанында Салық кодексінің 341-бабы 1-тармағына сәйкес түзету сомасы көрсетіледі.</w:t>
      </w:r>
    </w:p>
    <w:p w14:paraId="002FCAE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жеке тұлғаның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14:paraId="4488230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I бағанында Қазақстан Республикасының заңнамасына сәйкес есептелген кірістерден есептелген міндетті зейнетақы жарналарының сомасы көрсетіледі;</w:t>
      </w:r>
    </w:p>
    <w:p w14:paraId="35B4FAA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J бағанында Қазақстан Республикасының заңнамасына сәйкес есептелген кірістерден есептелген міндетті әлеуметтік медициналық сақтандыру жарналарының сомасы көрсетіледі;</w:t>
      </w:r>
    </w:p>
    <w:p w14:paraId="7B0157A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K бағанында стандартты салық шегерімдері көрсетіледі:</w:t>
      </w:r>
    </w:p>
    <w:p w14:paraId="7D8C59D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 Салық кодексінің 346-бабы 1-тармағының 1) тармақшасына сәйкес республикалық бюджет туралы заңда белгіленген және тиісті қаржы жылының 1 қаңтарына қолданыста болатын ең төмен бір жалақы мөлшері;</w:t>
      </w:r>
    </w:p>
    <w:p w14:paraId="0C60561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 Салық кодексінің 346-бабы тармағының 2) тармақшасына сәйкес күнтізбелік жыл үшін айлық есептік көрсеткіштің 882 еселенген мөлшері;</w:t>
      </w:r>
    </w:p>
    <w:p w14:paraId="66D486D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 Салық кодексінің 346-бабы 1-тармағының 3) тармақшасына сәйкес күнтізбелік жыл үшін айлық есептік көрсеткіштің 882 еселенген мөлшері.</w:t>
      </w:r>
    </w:p>
    <w:p w14:paraId="02463DC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жеке тұлғаның табысына стандартты салық шегерімдерінің бірнеше түрі қолданылған жағдайда, салық шегерімінің әрбір түрі жеке жолмен толтырылуға жатады;</w:t>
      </w:r>
    </w:p>
    <w:p w14:paraId="5BBBBF7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 L бағанында стандартты салық шегерімдерінің сомасы көрсетіледі.</w:t>
      </w:r>
    </w:p>
    <w:p w14:paraId="4CAC6A4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жеке тұлғаның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стандартты салық шегерімдерінің жалпы сомасы толтырылады;</w:t>
      </w:r>
    </w:p>
    <w:p w14:paraId="0D7726C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 M бағанында өзге де салық шегерімдері көрсетіледі:</w:t>
      </w:r>
    </w:p>
    <w:p w14:paraId="2F175E1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 ерікті зейнетақы жарналары бойынша салық шегерімі;</w:t>
      </w:r>
    </w:p>
    <w:p w14:paraId="2E822C6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 медицинаға арналған салықтық шегерім;</w:t>
      </w:r>
    </w:p>
    <w:p w14:paraId="52EDD87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 сыйақылар бойынша салық шегерімі.</w:t>
      </w:r>
    </w:p>
    <w:p w14:paraId="0996026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жеке тұлғаның табысына басқа да салық шегерімдерінің бірнеше түрі қолданылған жағдайда, салық шегерімінің әрбір түрі жеке жолмен толтырылуға жатады;</w:t>
      </w:r>
    </w:p>
    <w:p w14:paraId="5AE80E7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14) N бағанында басқа да салық шегерімдерінің сомасы көрсетіледі.</w:t>
      </w:r>
    </w:p>
    <w:p w14:paraId="137F3F7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 xml:space="preserve">Егер қосымша қағаз жеткізгіште толтырылған және егер жеке тұлғаның табысына стандартты салық шегерімдерінің бірнеше түрі қолданылған жағдайда, әрбір салық </w:t>
      </w:r>
      <w:r w:rsidRPr="003E4CC4">
        <w:rPr>
          <w:rFonts w:ascii="Times New Roman" w:eastAsia="Times New Roman" w:hAnsi="Times New Roman" w:cs="Times New Roman"/>
          <w:color w:val="000000"/>
          <w:sz w:val="24"/>
          <w:szCs w:val="24"/>
          <w:lang w:eastAsia="ru-RU"/>
        </w:rPr>
        <w:lastRenderedPageBreak/>
        <w:t>шегерімі бөлінісіндегі сома жеке жолмен толтырылуға жатады. Бірінші жолда басқа да салық шегерімдерінің жалпы сомасы толтырылады;</w:t>
      </w:r>
    </w:p>
    <w:p w14:paraId="13B2DBC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15) O бағанында есептелген кірістерден есептелген ЖТС сомасы көрсетіледі;</w:t>
      </w:r>
    </w:p>
    <w:p w14:paraId="4FA70EF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16) P бағанында есепті кезең үшін жеке тұлғалардың есептелген, бірақ төленбеген кірістері бойынша берешек сомасы көрсетіледі;</w:t>
      </w:r>
    </w:p>
    <w:p w14:paraId="56F58B6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17) Q бағанында жеке тұлғаларға төленген кірістер сомасы көрсетіледі;</w:t>
      </w:r>
    </w:p>
    <w:p w14:paraId="24F26D7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18) R бағанында бюджетке төлеуге жататын ЖТС сомасы көрсетіледі;</w:t>
      </w:r>
    </w:p>
    <w:p w14:paraId="035EA07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19) S бағанында аударуға жататын міндетті зейнетақы жарналарының сомасы көрсетіледі;</w:t>
      </w:r>
    </w:p>
    <w:p w14:paraId="603F939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20) T бағанында аударылуға жататын міндетті әлеуметтік медициналық сақтандыру жарналарының сомасы көрсетіледі;</w:t>
      </w:r>
    </w:p>
    <w:p w14:paraId="020E83F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21) U бағанында Қазақстан Республикасының заңнамасына сәйкес есептелген әлеуметтік аударымдардың сомасы көрсетіледі;</w:t>
      </w:r>
    </w:p>
    <w:p w14:paraId="01EA633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22) V бағанында төленуге жататын міндетті кәсіптік зейнетақы жарналарының сомасы көрсетіледі;</w:t>
      </w:r>
    </w:p>
    <w:p w14:paraId="17ED1AD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23) W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14:paraId="7E2A624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24) Х бағанында аударуға жататын жұмыс берушілердің міндетті зейнетақы жарналарының сомасы көрсетіледі.</w:t>
      </w:r>
    </w:p>
    <w:p w14:paraId="57B77A02" w14:textId="77777777" w:rsidR="003E4CC4" w:rsidRPr="003E4CC4" w:rsidRDefault="003E4CC4" w:rsidP="003E4CC4">
      <w:pPr>
        <w:jc w:val="center"/>
        <w:rPr>
          <w:rFonts w:ascii="Times New Roman" w:eastAsia="Times New Roman" w:hAnsi="Times New Roman" w:cs="Times New Roman"/>
          <w:b/>
          <w:bCs/>
          <w:color w:val="000000"/>
          <w:sz w:val="24"/>
          <w:szCs w:val="24"/>
          <w:lang w:eastAsia="ru-RU"/>
        </w:rPr>
      </w:pPr>
      <w:r w:rsidRPr="003E4CC4">
        <w:rPr>
          <w:rFonts w:ascii="Times New Roman" w:eastAsia="Times New Roman" w:hAnsi="Times New Roman" w:cs="Times New Roman"/>
          <w:b/>
          <w:bCs/>
          <w:color w:val="000000"/>
          <w:sz w:val="24"/>
          <w:szCs w:val="24"/>
          <w:lang w:eastAsia="ru-RU"/>
        </w:rPr>
        <w:t>4-тарау. Шетелдік немесе азаматтығы жоқ адамдардың табысынан ЖТС есептеу – 910.02-нысанын толтыру бойынша түсіндірме</w:t>
      </w:r>
    </w:p>
    <w:p w14:paraId="34D078F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нысан салық агенті шетелдік немесе азаматтығы жоқ адамдарға есептеген кірістерінің сомаларын, оның ішінде шетелдік жұмысшылар және азаматтығы жоқ адамдарға жұмыс берушіден алған кірістерінің сомаларын, салық агенті шетелдік немесе азаматтығы жоқ адамдардың кірістерінен есептеген ЖТС сомаларын көрсетуге арналған.</w:t>
      </w:r>
    </w:p>
    <w:p w14:paraId="3CBC83B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Нысан жартыжылдық қорытындысы бойынша және Декларациясымен бірге сондай-ақ "Тарату" декларациясы түрінің 4-торкөзіне белгі қоюмен декларацияны ұсыну кезінде жасалады.</w:t>
      </w:r>
    </w:p>
    <w:p w14:paraId="2715552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20. "Шетелдік немесе азаматтығы жоқ адамдардың табыстарынан ЖТС есептеу" деген бөлімде:</w:t>
      </w:r>
    </w:p>
    <w:p w14:paraId="78716F7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А бағанда кезекті реттік нөмірі қойылады;</w:t>
      </w:r>
    </w:p>
    <w:p w14:paraId="32CD48E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В бағанда есепті жартыжылдық табыстар есептелген, төленген шетелдік немесе азаматтығы жоқ адамдардың тегі, аты, әкесінің аты (болған кезде) көрсетіледі;</w:t>
      </w:r>
    </w:p>
    <w:p w14:paraId="08735DC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C бағанда шетелдік немесе азаматтығы жоқ адамдардың ЖСН-і көрсетіледі;</w:t>
      </w:r>
    </w:p>
    <w:p w14:paraId="4CE15F2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 xml:space="preserve">4) D бағанында шетелдік немесе азаматтығы жоқ адамдардың елдін азаматтық коды көрсетіледі. Елдің коды Кеден одағы комиссиясының 2010 жылғы 20 қыркүйектегі № 378 шешімімен (бұдан әрі – КОК №378 шешімі) бекітілген, "Әлем елдерінің жіктеуіші" деген 22-қосымшасында белгіленген екі таңбалы әріптік кодтауға сәйкес көрсетіледі. </w:t>
      </w:r>
      <w:proofErr w:type="gramStart"/>
      <w:r w:rsidRPr="003E4CC4">
        <w:rPr>
          <w:rFonts w:ascii="Times New Roman" w:eastAsia="Times New Roman" w:hAnsi="Times New Roman" w:cs="Times New Roman"/>
          <w:color w:val="000000"/>
          <w:sz w:val="24"/>
          <w:szCs w:val="24"/>
          <w:lang w:eastAsia="ru-RU"/>
        </w:rPr>
        <w:t>Мысалы:,</w:t>
      </w:r>
      <w:proofErr w:type="gramEnd"/>
      <w:r w:rsidRPr="003E4CC4">
        <w:rPr>
          <w:rFonts w:ascii="Times New Roman" w:eastAsia="Times New Roman" w:hAnsi="Times New Roman" w:cs="Times New Roman"/>
          <w:color w:val="000000"/>
          <w:sz w:val="24"/>
          <w:szCs w:val="24"/>
          <w:lang w:eastAsia="ru-RU"/>
        </w:rPr>
        <w:t xml:space="preserve"> </w:t>
      </w:r>
      <w:r w:rsidRPr="003E4CC4">
        <w:rPr>
          <w:rFonts w:ascii="Times New Roman" w:eastAsia="Times New Roman" w:hAnsi="Times New Roman" w:cs="Times New Roman"/>
          <w:color w:val="000000"/>
          <w:sz w:val="24"/>
          <w:szCs w:val="24"/>
          <w:lang w:eastAsia="ru-RU"/>
        </w:rPr>
        <w:lastRenderedPageBreak/>
        <w:t>DE – Германия Федеративтік Республикасы, GB – Ұлыбритания және Солтүстік Ирландия құрама корольдігі (KZ – Қазақстан Республикасынан басқа);</w:t>
      </w:r>
    </w:p>
    <w:p w14:paraId="7D0D30E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E бағанында "1" – резидент, "2" – бейрезидент резиденттік белгісі көрсетіледі;</w:t>
      </w:r>
    </w:p>
    <w:p w14:paraId="7E1A6C9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F бағанында шетелдік немесе азаматтығы жоқ адамдардың резиденттік елінің коды көрсетіледі. Елдің коды КОК № 378 шешімімен бекітілген, "Әлем елдерінің жіктеуіші" деген 22-қосымшасында белгіленген екі таңбалы әріптік кодтауға сәйкес көрсетіледі. Мысалы: KZ – Қазақстан Республикасы, DE – Германия Федеративтік Республикасы, GB – Ұлыбритания және Солтүстік Ирландия құрама корольдігі;</w:t>
      </w:r>
    </w:p>
    <w:p w14:paraId="56C549D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G бағанында шетелдіктер немесе азаматтығы жоқ адамдардың резиденттік еліндегі салықтық тіркеу нөмірі көрсетіледі.</w:t>
      </w:r>
    </w:p>
    <w:p w14:paraId="69AF1E6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Аталған баған шетелдіктер немесе азаматтығы жоқ адамдардың салықтық тіркеу нөмірі болған кезде толтырылады;</w:t>
      </w:r>
    </w:p>
    <w:p w14:paraId="7E2EA9C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H бағанында шетелдіктер немесе азаматтығы жоқ адамдардың жеке басын куәландыратын құжат түріні нөмірі мен берілген күні көрсетіледі.</w:t>
      </w:r>
    </w:p>
    <w:p w14:paraId="5F33953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Декларацияны толтырған кезде шетелдік немесе азаматтығы жоқ адамдардың жеке басын куәландыратын құжат түрлерінің мынадай кодтарын пайдалану қажет:</w:t>
      </w:r>
    </w:p>
    <w:p w14:paraId="58EFAD0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01 – шетел азаматының төлқұжаты;</w:t>
      </w:r>
    </w:p>
    <w:p w14:paraId="7DCCD34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02 – шетел азаматының жеке куәлігі;</w:t>
      </w:r>
    </w:p>
    <w:p w14:paraId="35D25BC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03 – теңізшінің төлқұжаты;</w:t>
      </w:r>
    </w:p>
    <w:p w14:paraId="6217CD6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04 – ықтиярхаты;</w:t>
      </w:r>
    </w:p>
    <w:p w14:paraId="4630397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05 – басқа да кұжаттар.</w:t>
      </w:r>
    </w:p>
    <w:p w14:paraId="431981E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I бағанында осы Қағидалардың 21-тармағына сәйкес шетелдік немесе азаматтығы жоқ адамдарға төленетін табыс түрінің коды көрсетіледі;</w:t>
      </w:r>
    </w:p>
    <w:p w14:paraId="4498E4B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J бағанында осы Қағидалардың 22-тармағына сәйкес халықаралық шарт түрінің коды көрсетіледі, осыған сәйкес N бағанында көрсетілген табысқа қатысты, Салық кодексінде белгіленген тәртіптен ерекшеленетін салық салу тәртібі қарастырылған.</w:t>
      </w:r>
    </w:p>
    <w:p w14:paraId="388C097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Баған, егер салық төлеуші мемлекетаралық немесе үкіметаралық шарттың ережелерін қолданған жағдайда толтырылады;</w:t>
      </w:r>
    </w:p>
    <w:p w14:paraId="6F54F0A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K бағанында егер салық агенті J бағанында халықаралық шарт түрінің кодын 23 "Өзге де халықаралық шарттар (келісімдер, конвенциялар)" деп көрсеткен жағдайда толтырылуға жататын халықаралық шарттың атауы көрсетіледі.</w:t>
      </w:r>
    </w:p>
    <w:p w14:paraId="28A1144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Баған, егер салық төлеуші мемлекетаралық немесе үкіметаралық шарттың ережелерін қолданған жағдайда толтырылады;</w:t>
      </w:r>
    </w:p>
    <w:p w14:paraId="4692D68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 L бағанында халықаралық шарт жасасқан елдің коды көрсетіледі.</w:t>
      </w:r>
    </w:p>
    <w:p w14:paraId="0A3C0B5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Әлем елдерінің жіктеуішінде белгіленген екі таңбалы әріптік кодтауға сәйкес елдің коды көрсетіледі.</w:t>
      </w:r>
    </w:p>
    <w:p w14:paraId="3C8C322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Баған, егер салық төлеуші мемлекетаралық немесе үкіметаралық шарттың ережелерін қолданған жағдайда толтырылады;</w:t>
      </w:r>
    </w:p>
    <w:p w14:paraId="696D777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13) M бағанында халықаралық шартта немесе Салық кодексінің 320 және 646-баптарында белгіленген төлем көзінен ұсталатын табыс салығының мөлшерлемесі көрсетіледі;</w:t>
      </w:r>
    </w:p>
    <w:p w14:paraId="278D9E0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14) N бағанында шетелдік немесе азаматтығы жоқ адамдарға есептелген табыстар, оның ішінде материалдық пайда түрінде, сондай-ақ Қазақстан Республикасының заңнамасына сәйкес жұмыс берушімен жасасқан азаматтық-құқықтық сипаттағы шарттар бойынша алынған табыстарды, оның ішінде Салық кодексінің 341 және 654-баптарында көрсетілген табыстарды қоса алғанда, қызметкердің жұмыс берушіден ақшалай немесе заттай нысанда алған табыстары көрсетіледі;</w:t>
      </w:r>
    </w:p>
    <w:p w14:paraId="7EF50F9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15) O бағанында шетелдік немесе азаматтығы жоқ адамдардың Салық кодексінің 341-бабы 1-тармағына және 654-бабына сәйкес салық салуға жатпайтын табыстары көрсетіледі.</w:t>
      </w:r>
    </w:p>
    <w:p w14:paraId="1A632C6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шетелдіктердің немесе азаматтығы жоқ адамдардың табысына табыстарды түзетудің бірнеше түрі қолданылған жағдайда, түзетудің әрбір түрі жеке жолмен толтырылуға жатады;</w:t>
      </w:r>
    </w:p>
    <w:p w14:paraId="69AA651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16) P бағанында Салық кодексінің 341-бабына 1-тармағына сәйкес салық салуға жатпайтын табыс сомасы көрсетіледі.</w:t>
      </w:r>
    </w:p>
    <w:p w14:paraId="48F4499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шетелдіктердің немесе азаматтығы жоқ адамдардың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14:paraId="5EB80ED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17) Q бағанында Салық кодексінің 654-бабына сәйкес салық салуға жатпайтын табыс сомасы көрсетіледі.</w:t>
      </w:r>
    </w:p>
    <w:p w14:paraId="561DC73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шетелдіктердің немесе азаматтығы жоқ адамдардың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14:paraId="4F70478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18) R бағанында Қазақстан Республикасының зейнетақы заңнамасына сәйкес шетелдік немесе азаматтығы жоқ адамдардың табыстарынан есептелген және Салық кодексінің 342-бабы 1-тармағының 1) тармақшасына сәйкес шегерімге жатқызылатын міндетті зейнетақы жарналарының сомасы көрсетіледі;</w:t>
      </w:r>
    </w:p>
    <w:p w14:paraId="2175930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19) S бағанында Қазақстан Республикасының заңнамасына сәйкес есептелген міндетті әлеуметтік медициналық сақтандыру жарналарының сомасы көрсетіледі;</w:t>
      </w:r>
    </w:p>
    <w:p w14:paraId="36969D8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20) T бағанында стандартты салық шегерімдері көрсетіледі;</w:t>
      </w:r>
    </w:p>
    <w:p w14:paraId="4B272FE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 Салық кодексінің 346-бабы 1-тармағының 1) тармақшасына сәйкес республикалық бюджет туралы заңда белгіленген және тиісті қаржы жылының 1 қаңтарына қолданыста болатын ең төмен бір жалақы мөлшері;</w:t>
      </w:r>
    </w:p>
    <w:p w14:paraId="39653FD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 Салық кодексінің 346-бабы тармағының 2) тармақшасына сәйкес күнтізбелік жыл үшін айлық есептік көрсеткіштің 882 еселенген мөлшері;</w:t>
      </w:r>
    </w:p>
    <w:p w14:paraId="7C4E877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 Салық кодексінің 346-бабы 1-тармағының 3) тармақшасына сәйкес күнтізбелік жыл үшін айлық есептік көрсеткіштің 882 еселенген мөлшері.</w:t>
      </w:r>
    </w:p>
    <w:p w14:paraId="6BB0168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Егер Қосымша қағаз жеткізгіште толтырылған және егер шетелдіктердің немесе азаматтығы жоқ адамдардың табысына стандартты салық шегерімдерінің бірнеше түрі қолданылған жағдайда, салық шегерімінің әрбір түрі жеке жолмен толтырылуға жатады;</w:t>
      </w:r>
    </w:p>
    <w:p w14:paraId="5D5D36B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21) U бағанында стандартты салық шегерімдерінің сомасы көрсетіледі.</w:t>
      </w:r>
    </w:p>
    <w:p w14:paraId="5C083C0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шетелдіктердің немесе азаматтығы жоқ адамдардың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стандартты салық шегерімдерінің жалпы сомасы толтырылады;</w:t>
      </w:r>
    </w:p>
    <w:p w14:paraId="42F3D1E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22) V бағанында басқа да салық шегерімдері көрсетіледі:</w:t>
      </w:r>
    </w:p>
    <w:p w14:paraId="1EC954D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 ерікті зейнетақы жарналары бойынша салық шегерімі;</w:t>
      </w:r>
    </w:p>
    <w:p w14:paraId="2CC819C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 медицинаға арналған салықтық шегерім;</w:t>
      </w:r>
    </w:p>
    <w:p w14:paraId="13922CE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 сыйақылар бойынша салық шегерімі.</w:t>
      </w:r>
    </w:p>
    <w:p w14:paraId="69D08D0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шетелдіктердің немесе азаматтығы жоқ адамдардың табысына басқа да салық шегерімдерінің бірнеше түрі қолданылған жағдайда, салық шегерімінің әрбір түрі жеке жолмен толтырылуға жатады;</w:t>
      </w:r>
    </w:p>
    <w:p w14:paraId="00C0195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23) W бағанында басқа да салық шегерімдерінің сомасы көрсетіледі.</w:t>
      </w:r>
    </w:p>
    <w:p w14:paraId="649914D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қосымша қағаз жеткізгіште толтырылған және егер шетелдіктердің немесе тұлғалардың жоқ адамдардың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басқа да салық шегерімдерінің жалпы сомасы толтырылады;</w:t>
      </w:r>
    </w:p>
    <w:p w14:paraId="5FC16E1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24) X бағанында есепті кезеңінде үшін шетелдік немесе азаматтығы жоқ адамдардың табыстарынан есептелген ЖТС-ның сомалары көрсетіледі;</w:t>
      </w:r>
    </w:p>
    <w:p w14:paraId="1AA8986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25) Y бағанында есепті кезеңінде үшін шетелдіктердің немесе азаматтығы жоқ адамдардың есептелген, бірақ төленбеген кірістері бойынша берешек сомасы көрсетіледі;</w:t>
      </w:r>
    </w:p>
    <w:p w14:paraId="50EBAEE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26) Z бағанында, шетелдік немесе азаматтығы жоқ адамдарға салық кезеңінде төленген табыстар көрсетіледі;</w:t>
      </w:r>
    </w:p>
    <w:p w14:paraId="7CA123E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27) AA бағанында бюджетке төленуге жататын ЖТС сомасы;</w:t>
      </w:r>
    </w:p>
    <w:p w14:paraId="4CEAAB1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28) AB бағанында аударуға жататын міндетті зейнетақы жарналарының сомасы көрсетіледі;</w:t>
      </w:r>
    </w:p>
    <w:p w14:paraId="61B31D8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29) AC бағанында аударылуға жататын міндетті әлеуметтік медициналық сақтандыру жарналарының сомасы көрсетіледі;</w:t>
      </w:r>
    </w:p>
    <w:p w14:paraId="2F807B0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30) AD бағанында Әлеуметтік кодексіне сәйкес есептелген әлеуметтік аударымдардың сомасы көрсетіледі;</w:t>
      </w:r>
    </w:p>
    <w:p w14:paraId="6EFD14E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31) AE бағанында төленуге жататын міндетті кәсіптік зейнетақы жарналарының сомасы көрсетіледі;</w:t>
      </w:r>
    </w:p>
    <w:p w14:paraId="7E18062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32) АF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14:paraId="7AB132B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33) АG бағанында аударуға жататын жұмыс берушілердің міндетті зейнетақы жарналарының сомасы көрсетіледі.</w:t>
      </w:r>
    </w:p>
    <w:p w14:paraId="7B3F6FAE" w14:textId="77777777" w:rsidR="003E4CC4" w:rsidRPr="003E4CC4" w:rsidRDefault="003E4CC4" w:rsidP="003E4CC4">
      <w:pPr>
        <w:jc w:val="center"/>
        <w:rPr>
          <w:rFonts w:ascii="Times New Roman" w:eastAsia="Times New Roman" w:hAnsi="Times New Roman" w:cs="Times New Roman"/>
          <w:b/>
          <w:bCs/>
          <w:color w:val="000000"/>
          <w:sz w:val="24"/>
          <w:szCs w:val="24"/>
          <w:lang w:eastAsia="ru-RU"/>
        </w:rPr>
      </w:pPr>
      <w:r w:rsidRPr="003E4CC4">
        <w:rPr>
          <w:rFonts w:ascii="Times New Roman" w:eastAsia="Times New Roman" w:hAnsi="Times New Roman" w:cs="Times New Roman"/>
          <w:b/>
          <w:bCs/>
          <w:color w:val="000000"/>
          <w:sz w:val="24"/>
          <w:szCs w:val="24"/>
          <w:lang w:eastAsia="ru-RU"/>
        </w:rPr>
        <w:t>5-тарау. Табыс түрлерінің, елдердің және халықаралық шарттардың кодтары</w:t>
      </w:r>
    </w:p>
    <w:p w14:paraId="4BAC555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21. Декларация толтыру кезінде мынадай Қазақстан Республикасындағы көздерден табыс түрлерін кодтауды пайдалану қажет:</w:t>
      </w:r>
    </w:p>
    <w:p w14:paraId="2D525FB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1010 – Қазақстан Республикасының аумағында тауарларды өткізуден түсетін кірістер, сондай-ақ сыртқы сауда қызметін жүзеге асыру шеңберінде Қазақстан Республикасындағы, оның шегінен тыс жердегі тауарларды өткізуден түсетін кірістер;</w:t>
      </w:r>
    </w:p>
    <w:p w14:paraId="4C2FC8E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1020 – Қазақстан Республикасының аумағында жұмыстарды орындаудан, қызметтер көрсетуден түскен кірістер;</w:t>
      </w:r>
    </w:p>
    <w:p w14:paraId="603B075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1030 – Қазақстан Республикасының шегінен тыс жерде басқарушылық, қаржылық, консультациялық, инжинирингтік, маркетингтік, аудиторлық, заң (соттарда, төрелікте немесе аралық сотта өкілдік ету және құқықтар мен заңды мүдделерді қорғау бойынша көрсетілетін қызметтерді, сондай-ақ нотариаттық көрсетілетін қызметтерді қоспағанда) қызметтерін көрсетуден түсетін кірістер;</w:t>
      </w:r>
    </w:p>
    <w:p w14:paraId="5395114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1040 – Қазақстан Республикасы Қаржы министрінің 2018 жылғы 8 ақпандағы № 142 бұйрығымен (Нормативтік құқықтық актілерді мемлекеттік тіркеу тізілімінде № 16404 болып тіркелген) жеңілдікті салық салынатын мемлекеттер, тізбеге енгізілген жеңілдікті салық салынатын мемлекетте тiркелген тұлғаның жұмыстардың, қызметтердің нақты орындалған, көрсетiлген жерiне қарамастан, оларды орындаудан, көрсетуден түсетiн кірістері, сондай-ақ Салық кодексінің 644-бабында белгiленген өзге де кірістер;</w:t>
      </w:r>
    </w:p>
    <w:p w14:paraId="18C5DDD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1050 – шет мемлекетте тіркелген тұлғаның мынадай:</w:t>
      </w:r>
    </w:p>
    <w:p w14:paraId="79DC484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аванс (алдын ала төлем) төленген күннен бастап екі жылдық кезең өткен соң бейрезидент қанағаттанбаған;</w:t>
      </w:r>
    </w:p>
    <w:p w14:paraId="12CE07C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Салық кодексінің 644-бабы 1-тармағының 5) тармақшасында өзгеше көзделмесе, аванс (алдын ала төлем) төленген күннен бастап екі жылдық кезең өткенге дейін авансты (алдын ала төлемді) төлеген тұлға таратылған кезде таратудың салықтық есептілігін ұсынған күнге бейрезидент қанағаттанбаған шарттардың бірін орындаған кезде алған аванс (алдын ала төлем) бойынша міндеттемелер түріндегі кірістері;</w:t>
      </w:r>
    </w:p>
    <w:p w14:paraId="050DA02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1060 – мыналарды:</w:t>
      </w:r>
    </w:p>
    <w:p w14:paraId="76C6EFB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"Жылжымайтын мүлікке құқықтарды мемлекеттік тіркеу туралы" Қазақстан Республикасының заңына сәйкес құқығы немесе мәмілелері мемлекеттік тіркеуге жататын Қазақстан Республикасының аумағындағы мүлікті;</w:t>
      </w:r>
    </w:p>
    <w:p w14:paraId="48E6DB4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Қазақстан Республикасының заңдарына сәйкес мемлекеттік тіркеуге жататын Қазақстан Республикасының аумағындағы мүлікті;</w:t>
      </w:r>
    </w:p>
    <w:p w14:paraId="5B771B9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резидент шығарған бағалы қағаздарды, сондай-ақ Қазақстан Республикасында орналасқан резидент-заңды тұлғаның, консорциумның жарғылық капиталына қатысу үлестерін;</w:t>
      </w:r>
    </w:p>
    <w:p w14:paraId="036B5AA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 xml:space="preserve">бейрезидент шығарған акцияларды, сондай-ақ бейрезидент-заңды тұлғаның консорциумның жарғылық капиталына қатысу үлестерін, егер бейрезидент-заңды тұлғаның мұндай акциялары, қатысу үлестері немесе активтері құнының 50 (елу) және одан да көп </w:t>
      </w:r>
      <w:r w:rsidRPr="003E4CC4">
        <w:rPr>
          <w:rFonts w:ascii="Times New Roman" w:eastAsia="Times New Roman" w:hAnsi="Times New Roman" w:cs="Times New Roman"/>
          <w:color w:val="000000"/>
          <w:sz w:val="24"/>
          <w:szCs w:val="24"/>
          <w:lang w:eastAsia="ru-RU"/>
        </w:rPr>
        <w:lastRenderedPageBreak/>
        <w:t>пайызын Қазақстан Республикасындағы мүлік құрайтын болса, өткізу кезіндегі құн өсімінен түсетін кіріс;</w:t>
      </w:r>
    </w:p>
    <w:p w14:paraId="4881CC3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1070 – талап ету құқығын басқаға берген бейрезидент үшін – Қазақстан Республикасында қызметін тұрақты мекеме арқылы жүзеге асыратын резидентке немесе бейрезидент-заңды тұлғаға борышты талап ету құқықтарын басқаға беруден түсетін кіріс;</w:t>
      </w:r>
    </w:p>
    <w:p w14:paraId="3683B35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1080 – талап ету құқығын сатып алатын бейрезидент үшін – Қазақстан Республикасында қызметін тұрақты мекеме арқылы жүзеге асыратын резиденттен немесе бейрезидент-заңды тұлғадан борышты талап ету құқықтарын сатып алу кезінде талап ету құқықтарын басқаға беруден түсетін кіріс;</w:t>
      </w:r>
    </w:p>
    <w:p w14:paraId="75830EC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1090 – бұрын негізсіз ұсталған айыппұлдардың бюджеттен қайтарылғандарынан басқа, тұрақсыздық айыбы (айыппұлдар, өсімпұлдар) және санкциялардың басқа да түрлері;</w:t>
      </w:r>
    </w:p>
    <w:p w14:paraId="3FD9E44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1100 – резидент-заңды тұлғадан, сондай-ақ "Инвестициялық және венчурлік қорлар туралы" Қазақстан Республикасының заңына сәйкес құрылған инвестициялық пай қорларынан алынатын дивидендтер түріндегі кіріс;</w:t>
      </w:r>
    </w:p>
    <w:p w14:paraId="2517031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1110 – борыштық бағалы қағаздар бойынша сыйақыларды қоспағанда, сыйақылар түріндегі кірістер;</w:t>
      </w:r>
    </w:p>
    <w:p w14:paraId="7EDF0D0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1120 – эмитенттен алынатын борыштық бағалы қағаздар бойынша сыйақылар түріндегі кірістер;</w:t>
      </w:r>
    </w:p>
    <w:p w14:paraId="4E04C1A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1130 – роялти нысанындағы кірістер;</w:t>
      </w:r>
    </w:p>
    <w:p w14:paraId="27860F5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1140 – қаржы лизингінен басқа, Қазақстан Республикасында орналасқан немесе орналасатын мүлікті мүліктік жалдауға (жалға) беруден түсетін кірістер;</w:t>
      </w:r>
    </w:p>
    <w:p w14:paraId="5D07571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1150 – Қазақстан Республикасындағы жылжымайтын мүліктен алынатын кірістер;</w:t>
      </w:r>
    </w:p>
    <w:p w14:paraId="7DA603E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1160 – Қазақстан Республикасында туындайтын тәуекелдерді сақтандыру немесе қайта сақтандыру шарттары бойынша төленетін сақтандыру сыйлықақылары түріндегі кірістер;</w:t>
      </w:r>
    </w:p>
    <w:p w14:paraId="64F14F6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1170 – халықаралық тасымалдар бойынша қызмет көрсетуден түсетін кірістер;</w:t>
      </w:r>
    </w:p>
    <w:p w14:paraId="187FCDC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1180 – теңіз тасымалы шартында (келісімшартында) көзделген сталиялық уақыттан тыс тиеу-түсіру операциялары кезінде кеменің бос тұрып қалғаны үшін төлем түріндегі кіріс;</w:t>
      </w:r>
    </w:p>
    <w:p w14:paraId="7A0711D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1190 – Қазақстан Республикасының аумағындағы құбыржолдарды, электр беру желілерін, талшықты-оптикалық байланыс желілерін пайдаланудан алынатын кірістер;</w:t>
      </w:r>
    </w:p>
    <w:p w14:paraId="7C43E27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1200 – жұмыс беруші болып табылатын резидентпен немесе бейрезидентпен жасалған еңбек шарты (келісім, келісімшарт) бойынша бейрезидент-жеке тұлғаның Қазақстан Республикасындағы қызметінен түсетін кірістері;</w:t>
      </w:r>
    </w:p>
    <w:p w14:paraId="53547B4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1210 – еңбекші көшіп келушіге рұқсаттың негізінде Қазақстан Республикасының Еңбек Кодексіне сәйкес жасалған еңбек шарты бойынша бейрезидент-еңбекші көшіп келушінің кірісі;</w:t>
      </w:r>
    </w:p>
    <w:p w14:paraId="6B0915B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1220 – резидентке қатысты өздеріне жүктелген басқарушылық міндеттерді орындауға байланысты, мұндай міндеттерді нақты орындайтын жеріне қарамастан, басшының гонорары және (немесе) басқару органының (директорлар кеңесінің немесе өзге де органның) мүшелеріне аталған адамдар алатын өзге де төлемдер;</w:t>
      </w:r>
    </w:p>
    <w:p w14:paraId="569435E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1230 – жұмыс берушілер болып табылатын резидент немесе бейрезидент Қазақстан Республикасында тұруына байланысты бейрезидент-жеке тұлғаға төлейтін үстемеақылар;</w:t>
      </w:r>
    </w:p>
    <w:p w14:paraId="0EE3A50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1240 – бейрезидент-жеке тұлғаның жұмыс берушіден алынған материалдық пайда түріндегі Қазақстан Республикасындағы қызметінен түсетін кірістер;</w:t>
      </w:r>
    </w:p>
    <w:p w14:paraId="4E3E981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1250 – бейрезидент-жеке тұлғаның жұмыс беруші болып табылмайтын тұлғадан алған материалдық пайда түріндегі кірістері;</w:t>
      </w:r>
    </w:p>
    <w:p w14:paraId="525CA98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1260 – резидент-жинақтаушы зейнетақы қоры жүзеге асыратын зейнетақы төлемдері;</w:t>
      </w:r>
    </w:p>
    <w:p w14:paraId="47E17D3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1270 – қалай және кімге төлем жүргізілетініне қарамастан, театр, кино, радио, телевизия әртісінің, музыканттың, суретшінің, спортшының және өзге де бейрезидент-жеке тұлғаның Қазақстан Республикасындағы мәдениет, өнер және спорт саласындағы қызметтен түсетін кірісі;</w:t>
      </w:r>
    </w:p>
    <w:p w14:paraId="308D452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1280 – ұтыс түріндегі кіріс;</w:t>
      </w:r>
    </w:p>
    <w:p w14:paraId="36A3B0E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1290 – Қазақстан Республикасында тәуелсіз жеке (кәсіби) қызметтер көрсетуден түсетін кірістер;</w:t>
      </w:r>
    </w:p>
    <w:p w14:paraId="40C67AC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1300 – бейрезидент-жеке тұлғаның резидент-жеке тұлғадан өтеусіз алған мүлкін қоспағанда, өтеусіз алынған немесе мұраға қалған мүлік, оның ішінде жұмыстар, көрсетілетін қызметтер түріндегі кірістер;</w:t>
      </w:r>
    </w:p>
    <w:p w14:paraId="19616E4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1310 – туынды қаржы құралдары бойынша кірістер;</w:t>
      </w:r>
    </w:p>
    <w:p w14:paraId="49D14E6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1320 – сенімгерлікпен басқару құрылтайшысы болып табылатын, бейрезидент үшін Қазақстан Республикасында салықтық міндеттемелерді орындау жүктелген резидент мүлкін сенімгерлік басқаруға беруден түсетiн кірістер;</w:t>
      </w:r>
    </w:p>
    <w:p w14:paraId="7DBA65E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1330 – ислам банкіне орналастырылған инвестициялық депозит бойынша кірістер;</w:t>
      </w:r>
    </w:p>
    <w:p w14:paraId="72E3C1C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1340 – Қазақстан Республикасындағы қызметтерден туындайтын басқа да кірістер;</w:t>
      </w:r>
    </w:p>
    <w:p w14:paraId="268EDDE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0001 – Андорра Княздығы;</w:t>
      </w:r>
    </w:p>
    <w:p w14:paraId="51E4515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0002 – Антигуа және Барбуда;</w:t>
      </w:r>
    </w:p>
    <w:p w14:paraId="3F126A8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0003 – Багам аралдары Достастығы;</w:t>
      </w:r>
    </w:p>
    <w:p w14:paraId="408E702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0004 – Барбадос;</w:t>
      </w:r>
    </w:p>
    <w:p w14:paraId="337236B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0005 – Бахрейн Корольдігі;</w:t>
      </w:r>
    </w:p>
    <w:p w14:paraId="3FAA693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0006 – Белиз;</w:t>
      </w:r>
    </w:p>
    <w:p w14:paraId="07944A0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0007 – Бруней Даруссалам Сұлтанаты;</w:t>
      </w:r>
    </w:p>
    <w:p w14:paraId="5EE9254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0008 – Вануату Республикасы;</w:t>
      </w:r>
    </w:p>
    <w:p w14:paraId="314888E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0009 – Гайана Кооператив Республикасы;</w:t>
      </w:r>
    </w:p>
    <w:p w14:paraId="46B9243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0010 – Гватемала Республикасы;</w:t>
      </w:r>
    </w:p>
    <w:p w14:paraId="47B030F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0011 – Гренада;</w:t>
      </w:r>
    </w:p>
    <w:p w14:paraId="4D52864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0012 – Доминика Республикасы;</w:t>
      </w:r>
    </w:p>
    <w:p w14:paraId="71F583B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0013 – Доминика Республикасы;</w:t>
      </w:r>
    </w:p>
    <w:p w14:paraId="72CAF95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0014 – Доминика Достастығы;</w:t>
      </w:r>
    </w:p>
    <w:p w14:paraId="6FCC742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0015 – Испания Корольдігі (Канар аралдарының аумағы бөлігінде ғана);</w:t>
      </w:r>
    </w:p>
    <w:p w14:paraId="11916F5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0016 – Қытай Халық Республикасы (Аомынь (Макао) және Сянган (Гонконг) арнайы әкімшілік аудандарының аумақтары бөлігінде ғана);</w:t>
      </w:r>
    </w:p>
    <w:p w14:paraId="136813E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0017 – Колумбия Республикасы;</w:t>
      </w:r>
    </w:p>
    <w:p w14:paraId="1ACF3A9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0018 – Ислам Федеральдық Республикасы Комор аралдары;</w:t>
      </w:r>
    </w:p>
    <w:p w14:paraId="1B08626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0019 – Коста-Рика Республикасы;</w:t>
      </w:r>
    </w:p>
    <w:p w14:paraId="2BB3698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0020 – Малайзия (Лабуан анклавы аумағы бөлігінде ғана);</w:t>
      </w:r>
    </w:p>
    <w:p w14:paraId="1CE31EC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0021 – Либерия Республикасы;</w:t>
      </w:r>
    </w:p>
    <w:p w14:paraId="50218D5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0022 – Ливан Республикасы;</w:t>
      </w:r>
    </w:p>
    <w:p w14:paraId="3239226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0023 – Лихтенштейн Княздығы;</w:t>
      </w:r>
    </w:p>
    <w:p w14:paraId="54E94EF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0024 – Маврикий Республикасы;</w:t>
      </w:r>
    </w:p>
    <w:p w14:paraId="15871E2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0025 – Мавритания Ислам Республикасы;</w:t>
      </w:r>
    </w:p>
    <w:p w14:paraId="7B9C1EB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0026 – Португалия Республикасы (Мадейра аралдарының аумағы бөлігінде ғана);</w:t>
      </w:r>
    </w:p>
    <w:p w14:paraId="2F5287C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0027 – Мальдив Республикасы;</w:t>
      </w:r>
    </w:p>
    <w:p w14:paraId="0C2FB38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0028 – Маршалл аралдары Республикасы;</w:t>
      </w:r>
    </w:p>
    <w:p w14:paraId="1D076B3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0029 – Монако Княздығы;</w:t>
      </w:r>
    </w:p>
    <w:p w14:paraId="40A995D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0030 – Мальта;</w:t>
      </w:r>
    </w:p>
    <w:p w14:paraId="44E5558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0031 – Мариан аралдары;</w:t>
      </w:r>
    </w:p>
    <w:p w14:paraId="2D0F1DB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0032 – Марокко Корольдігі (Танжер қаласы аумағы бөлігінде ғана);</w:t>
      </w:r>
    </w:p>
    <w:p w14:paraId="37F4EBF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0033 – Мьянма Одағы Республикасы;</w:t>
      </w:r>
    </w:p>
    <w:p w14:paraId="4A0D832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0034 – Науру Республикасы;</w:t>
      </w:r>
    </w:p>
    <w:p w14:paraId="036D44E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0035 – Нидерланды Корольдігі (Аруба аралының аумағы және Антиль аралдарының тәуелді аумақтары бөлігінде ғана);</w:t>
      </w:r>
    </w:p>
    <w:p w14:paraId="11F88A8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0036 – Нигерия Федеративтік Республикасы;</w:t>
      </w:r>
    </w:p>
    <w:p w14:paraId="06E6997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0037 – Жаңа Зеландия (Кук және Ниуэ аралдарының аумақтары бөлігінде ғана);</w:t>
      </w:r>
    </w:p>
    <w:p w14:paraId="5799FD7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0038 – Палау Республикасы;</w:t>
      </w:r>
    </w:p>
    <w:p w14:paraId="499E720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0039 – Панама Республикасы;</w:t>
      </w:r>
    </w:p>
    <w:p w14:paraId="5E89A40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0040 – Самоа Тәуелсіз Мемлекеті;</w:t>
      </w:r>
    </w:p>
    <w:p w14:paraId="616580F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0041 – Сан-Марино Республикасы;</w:t>
      </w:r>
    </w:p>
    <w:p w14:paraId="0E10A1C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0042 – Сейшель аралдары Республикасы;</w:t>
      </w:r>
    </w:p>
    <w:p w14:paraId="2F1BFFC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0043 – Сент-Винсент және Гренадины;</w:t>
      </w:r>
    </w:p>
    <w:p w14:paraId="60313C8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0044 – Сент-Китс және Невис Федерациясы;</w:t>
      </w:r>
    </w:p>
    <w:p w14:paraId="5BEB035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0045 – Сент-Люсия;</w:t>
      </w:r>
    </w:p>
    <w:p w14:paraId="61EB2E3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0046 – Ұлыбритания мен Солтүстік Ирландия Біріккен Корольдігі (тек Ангилья аралдары, Бермуд аралдары, Британдық Виргин аралдары, Гибралтар, Кайман аралдары, Монтсеррат аралы, Теркс және Кайкос аралдары, Мэн аралы, Норманд аралдары (Гернси, Джерси, Сарк, Олдерни аралдары), Оңтүстік Георгия аралы, Оңтүстік Сэндвич аралдары, Чагос аралы аумақтары бөлігінде ғана);</w:t>
      </w:r>
    </w:p>
    <w:p w14:paraId="1657D9A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0047 – Америка Құрама Штаттары (Американдық Виргин аралдары, Гуам аралы, Пуэрто-Рико Достастығы, Вайоминг штаты, Делавэр штаты аумақтары бөлігінде ғана);</w:t>
      </w:r>
    </w:p>
    <w:p w14:paraId="4344C86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0048 – Суринам Республикасы;</w:t>
      </w:r>
    </w:p>
    <w:p w14:paraId="40CA271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0049 – Біріккен Танзания Республикасы;</w:t>
      </w:r>
    </w:p>
    <w:p w14:paraId="264A4BE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0050 – Тонга Корольдігі;</w:t>
      </w:r>
    </w:p>
    <w:p w14:paraId="0B4E159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0051 – Тринидад и Тобаго Республикасы;</w:t>
      </w:r>
    </w:p>
    <w:p w14:paraId="4D9EF85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0052 – Фиджи Егеменді Демократиялық Республикасы;</w:t>
      </w:r>
    </w:p>
    <w:p w14:paraId="66A98A6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0053 – Филиппин Республикасы;</w:t>
      </w:r>
    </w:p>
    <w:p w14:paraId="112E793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0054 – Француз Республикасы (Кергелен аралдары, Франциялық Полинезия, Франциялық Гвиана аумақтары бөлігінде ғана);</w:t>
      </w:r>
    </w:p>
    <w:p w14:paraId="3EEDF65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0055 – Черногория;</w:t>
      </w:r>
    </w:p>
    <w:p w14:paraId="4A1172D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0056 – Шри-Ланка Демократиялық Республикасы;</w:t>
      </w:r>
    </w:p>
    <w:p w14:paraId="1A6FF4F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57 – Ямайка.</w:t>
      </w:r>
    </w:p>
    <w:p w14:paraId="47A28D4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22. Декларацияны толтыру кезінде халықаралық шарт (келісім) түрлерінің мынадай кодталуын пайдалану керек:</w:t>
      </w:r>
    </w:p>
    <w:p w14:paraId="4213AEC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01 – Табыс пен капиталға қосарланған салық салуды болдырмау және салық төлеуден жалтаруға жол бермеу туралы конвенция;</w:t>
      </w:r>
    </w:p>
    <w:p w14:paraId="08258A3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02 – Ислам Даму Банкінің құрылтай шарты;</w:t>
      </w:r>
    </w:p>
    <w:p w14:paraId="233381F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03 – Орталық Азия аймақтық экологиялық орталығы жұмысының жағдайлары жөніндегі келісім;</w:t>
      </w:r>
    </w:p>
    <w:p w14:paraId="0A0CFC5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04 – Азия Даму Банкінің құрылтай шарты;</w:t>
      </w:r>
    </w:p>
    <w:p w14:paraId="2F38ED1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05 – Жаңа Үкіметтік ғимараттың құрылысы жобасына грантты пайдалану бойынша келісім;</w:t>
      </w:r>
    </w:p>
    <w:p w14:paraId="35EB9B1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06 – Қаржылық ынтымақтастық туралы келісім;</w:t>
      </w:r>
    </w:p>
    <w:p w14:paraId="2AAA7DA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07 – Өзара түсіністік туралы меморандум;</w:t>
      </w:r>
    </w:p>
    <w:p w14:paraId="69A2580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08 – Континентаралық баллистикалық ракеталардың шахталық ұшыру қондырғыларын, апатты жағдайлардың салдарын жоюға және ядролық қарудың таралуына жол бермеуге қатысты келісім;</w:t>
      </w:r>
    </w:p>
    <w:p w14:paraId="141752B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09 – Халықаралық Қайта құру және Даму банкінің келісімі;</w:t>
      </w:r>
    </w:p>
    <w:p w14:paraId="5DCD185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 Халықаралық валюталық қордың келісімі;</w:t>
      </w:r>
    </w:p>
    <w:p w14:paraId="202B7DA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11 – Халықаралық қаржылық корпорацияның келісімі;</w:t>
      </w:r>
    </w:p>
    <w:p w14:paraId="3F7F298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 – Инвестициялық дауларды реттеу жөніндегі конвенция;</w:t>
      </w:r>
    </w:p>
    <w:p w14:paraId="0C6A22E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 – Еуропалық Қайта құру және Даму банкін құру туралы;</w:t>
      </w:r>
    </w:p>
    <w:p w14:paraId="5EC9A42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14 – Дипломатиялық қатынастар туралы Вена конвенциясы;</w:t>
      </w:r>
    </w:p>
    <w:p w14:paraId="78AA3FE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15 – Орталық Азия университетін құру жөніндегі шарт;</w:t>
      </w:r>
    </w:p>
    <w:p w14:paraId="366290C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16 – Инвестициялар кепілдігінің көп жақты агенттігін құру туралы;</w:t>
      </w:r>
    </w:p>
    <w:p w14:paraId="7E5918E7"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17 – "Нұр-Мүбәрак" ислам мәдениетінің Египет университеті туралы келісім;</w:t>
      </w:r>
    </w:p>
    <w:p w14:paraId="3B1D445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18 – Әуе қатынасы туралы келісім;</w:t>
      </w:r>
    </w:p>
    <w:p w14:paraId="6CD473BB"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19 – "Агросервистік қызметті қолдау" жобасын дайындауға арналған Халықаралық Қайта құру және Даму Банкінің грантын беру туралы келісім;</w:t>
      </w:r>
    </w:p>
    <w:p w14:paraId="2D68C5D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20 – "Қазақстан Республикасында ауылдық елді мекендерді сумен жабдықтау" жобасын жүзеге асыру үшін Жапония Yкіметінің грантын тарту туралы ноталар алмасу нысанындағы келісім;</w:t>
      </w:r>
    </w:p>
    <w:p w14:paraId="277BB61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21 – Еуразиялық экономикалық қоғамдастықтың артықшылықтары мен иммунитеттері туралы конвенция;</w:t>
      </w:r>
    </w:p>
    <w:p w14:paraId="500514B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22 – Азия инфроқұрылымдық инвестициялар банкінің келісімі;</w:t>
      </w:r>
    </w:p>
    <w:p w14:paraId="6DF8056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23 – Өзге де халықаралық шарттар (келісімдер, конвенциялар).</w:t>
      </w:r>
    </w:p>
    <w:p w14:paraId="5EF3E2E2" w14:textId="77777777" w:rsidR="003E4CC4" w:rsidRPr="003E4CC4" w:rsidRDefault="003E4CC4" w:rsidP="003E4CC4">
      <w:pPr>
        <w:jc w:val="center"/>
        <w:rPr>
          <w:rFonts w:ascii="Times New Roman" w:eastAsia="Times New Roman" w:hAnsi="Times New Roman" w:cs="Times New Roman"/>
          <w:b/>
          <w:bCs/>
          <w:color w:val="000000"/>
          <w:sz w:val="24"/>
          <w:szCs w:val="24"/>
          <w:lang w:eastAsia="ru-RU"/>
        </w:rPr>
      </w:pPr>
      <w:r w:rsidRPr="003E4CC4">
        <w:rPr>
          <w:rFonts w:ascii="Times New Roman" w:eastAsia="Times New Roman" w:hAnsi="Times New Roman" w:cs="Times New Roman"/>
          <w:b/>
          <w:bCs/>
          <w:color w:val="000000"/>
          <w:sz w:val="24"/>
          <w:szCs w:val="24"/>
          <w:lang w:eastAsia="ru-RU"/>
        </w:rPr>
        <w:t>6-тарау. Қызметкерлердің кірістерінен бірыңғай төлемді есептеу - 910.03 нысанын толтыру бойынша түсіндірме</w:t>
      </w:r>
    </w:p>
    <w:p w14:paraId="4D53E73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Бұл нысан бірыңғай, оның ішінде Қазақстан Республикасының резиденттері салық салу мақсатында таныған шетелдіктер немесе азаматтығы жоқ адамдар қызметкерлерінің табыстарынан төлемді есептеуге арналған.</w:t>
      </w:r>
    </w:p>
    <w:p w14:paraId="26DA377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23. "Салық төлеуші (бірыңғай төлем төлеуші) туралы жалпы ақпарат" деген бөлімде – салық төлеушінің ЖСН (БСН).</w:t>
      </w:r>
    </w:p>
    <w:p w14:paraId="1C8FC90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24. "Қызметкерлердің кірістерінен бірыңғай төлемді есептеу" бөлімде:</w:t>
      </w:r>
    </w:p>
    <w:p w14:paraId="532096E4"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А бағанында кезекті реттік нөмірі қойылады;</w:t>
      </w:r>
    </w:p>
    <w:p w14:paraId="2449984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В бағанында есепті кезеңде табыстар есептелген жеке тұлғалардың тегі, аты, жөні (ол болған кезде) көрсетіледі;</w:t>
      </w:r>
    </w:p>
    <w:p w14:paraId="3662868C"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C бағанында жеке тұлғалардың ЖСН көрсетіледі;</w:t>
      </w:r>
    </w:p>
    <w:p w14:paraId="7CD084A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4) D бағанында жеке тұлғаның санаты көрсетіледі:</w:t>
      </w:r>
    </w:p>
    <w:p w14:paraId="667D9B5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 – зейнеткер;</w:t>
      </w:r>
    </w:p>
    <w:p w14:paraId="7BBD1392"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2 – мүгедектігі бар адам;</w:t>
      </w:r>
    </w:p>
    <w:p w14:paraId="1FA4C65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3 – Ұлы Отан соғысының қатысушыларына теңестірілген адам және/немесе басқа мемлекеттердің аумағындағы ұрыс қимылдарының ардагерлері болып табылатын;</w:t>
      </w:r>
    </w:p>
    <w:p w14:paraId="0F5AE79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lastRenderedPageBreak/>
        <w:t>4 – он сегіз жасқа толмаған мүгедектігі бар баланың немесе "бала кезінен мүгедектігі бар адам"деген себеппен мүгедектігі бар адам деп танылған адамның ата-анасы, қорғаншысы, қамқоршысы;</w:t>
      </w:r>
    </w:p>
    <w:p w14:paraId="2D72F40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 он сегіз жасқа толмаған баланы асырап алушы;</w:t>
      </w:r>
    </w:p>
    <w:p w14:paraId="2E08938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 жетім балалар мен ата-анасының қамқорлығынсыз қалған балаларды асырап алушы отбасына қабылдаған асырап алушы ата-ана.</w:t>
      </w:r>
    </w:p>
    <w:p w14:paraId="1A105380"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 балалар;</w:t>
      </w:r>
    </w:p>
    <w:p w14:paraId="7F60047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 жүктілікке және босануға, жаңа туған баланы (балаларды) асырап алуға байланысты, бала (балалар) үш жасқа толғанға дейін оның (олардың) күтіміне байланысты демалыста жүрген адамдар;</w:t>
      </w:r>
    </w:p>
    <w:p w14:paraId="2198B84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 қылмыстық-атқару (пенитенциарлық) жүйесінің мекемелерінде (қауіпсіздігі барынша төмен мекемелерді қоспағанда) сот үкімі бойынша жазасын өтеп жатқан адамдар;</w:t>
      </w:r>
    </w:p>
    <w:p w14:paraId="7AE159D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"Алтын алқа", "Күміс алқа" алқаларымен наградталған немесе бұрын "Батыр ана" атағын алған, сондай-ақ I және II дәрежелі "Ана даңқы" ордендерімен наградталған көпбалалы аналар;</w:t>
      </w:r>
    </w:p>
    <w:p w14:paraId="3241AC0F"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 орта, техникалық және кәсіптік, орта білімнен кейінгі, жоғары білім беру, сондай-ақ жоғары оқу орнынан кейінгі білім беру ұйымдарында күндізгі оқу нысанында білім алып жатқан адамдар;</w:t>
      </w:r>
    </w:p>
    <w:p w14:paraId="1C729298"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Егер жеке тұлғаның бірнеше санаты болған жағдайда, санаттар үтір арқылы көрсетіледі.</w:t>
      </w:r>
    </w:p>
    <w:p w14:paraId="726E8E3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5) Е бағанында жеке тұлғаларға есептелген кірістер көрсетіледі;</w:t>
      </w:r>
    </w:p>
    <w:p w14:paraId="165281EA"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6) F бағанында есептелген табыстардан есептелген бірыңғай төлем сомасы көрсетіледі;</w:t>
      </w:r>
    </w:p>
    <w:p w14:paraId="764EAED1"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7) G бағанында есептелген кірістерден есептелген жеке табыс салығының сомасы көрсетіледі;</w:t>
      </w:r>
    </w:p>
    <w:p w14:paraId="43958CB3"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8) H бағанында аударуға жататын міндетті зейнетақы жарналарының сомасы көрсетіледі;</w:t>
      </w:r>
    </w:p>
    <w:p w14:paraId="5B4383C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9) I бағанында аударылуға жататын міндетті әлеуметтік медициналық сақтандыру жарналарының сомасы көрсетіледі;</w:t>
      </w:r>
    </w:p>
    <w:p w14:paraId="4823071D"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10) J бағанында Қазақстан Республикасының заңнамасына сәйкес есептелген әлеуметтік аударымдардың сомасы көрсетіледі;</w:t>
      </w:r>
    </w:p>
    <w:p w14:paraId="02D4C89E"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11) K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14:paraId="38210A26"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12) L бағанында аударуға жататын жұмыс берушілердің міндетті зейнетақы жарналарының сомасы көрсетіледі;</w:t>
      </w:r>
    </w:p>
    <w:p w14:paraId="668F28D9"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13) М бағанында аударуға жататын бірыңғай төлем сомасы көрсетіледі;</w:t>
      </w:r>
    </w:p>
    <w:p w14:paraId="1D1F03E5" w14:textId="77777777" w:rsidR="003E4CC4" w:rsidRPr="003E4CC4" w:rsidRDefault="003E4CC4" w:rsidP="003E4CC4">
      <w:pPr>
        <w:jc w:val="both"/>
        <w:rPr>
          <w:rFonts w:ascii="Times New Roman" w:eastAsia="Times New Roman" w:hAnsi="Times New Roman" w:cs="Times New Roman"/>
          <w:color w:val="000000"/>
          <w:sz w:val="24"/>
          <w:szCs w:val="24"/>
          <w:lang w:eastAsia="ru-RU"/>
        </w:rPr>
      </w:pPr>
      <w:r w:rsidRPr="003E4CC4">
        <w:rPr>
          <w:rFonts w:ascii="Times New Roman" w:eastAsia="Times New Roman" w:hAnsi="Times New Roman" w:cs="Times New Roman"/>
          <w:color w:val="000000"/>
          <w:sz w:val="24"/>
          <w:szCs w:val="24"/>
          <w:lang w:eastAsia="ru-RU"/>
        </w:rPr>
        <w:t xml:space="preserve">14) N бағанында Қазақстан Республикасының резиденттері салық салу мақсатында таныған шетелдіктердің немесе азаматтығы жоқ адамдардың жеке тұлғаның азаматтығы елінің коды көрсетіледі. Елдің коды КОК № 378 шешімімен бекітілген екі таңбалы әріптік кодтауға сәйкес көрсетіледі. Мысалы, DE–Германия Федеративтік Республикасы, GB – </w:t>
      </w:r>
      <w:r w:rsidRPr="003E4CC4">
        <w:rPr>
          <w:rFonts w:ascii="Times New Roman" w:eastAsia="Times New Roman" w:hAnsi="Times New Roman" w:cs="Times New Roman"/>
          <w:color w:val="000000"/>
          <w:sz w:val="24"/>
          <w:szCs w:val="24"/>
          <w:lang w:eastAsia="ru-RU"/>
        </w:rPr>
        <w:lastRenderedPageBreak/>
        <w:t>Ұлыбритания және Солтүстік Ирландия Біріккен Корольдігі (KZ – Қазақстан Республикасынан басқа).</w:t>
      </w:r>
    </w:p>
    <w:p w14:paraId="51AC7FF1" w14:textId="49E533B8" w:rsidR="00972A89" w:rsidRPr="003E4CC4" w:rsidRDefault="003E4CC4" w:rsidP="003E4CC4">
      <w:pPr>
        <w:jc w:val="both"/>
      </w:pPr>
      <w:r w:rsidRPr="003E4CC4">
        <w:rPr>
          <w:rFonts w:ascii="Times New Roman" w:eastAsia="Times New Roman" w:hAnsi="Times New Roman" w:cs="Times New Roman"/>
          <w:color w:val="000000"/>
          <w:sz w:val="24"/>
          <w:szCs w:val="24"/>
          <w:lang w:eastAsia="ru-RU"/>
        </w:rPr>
        <w:t>Азаматтығы жоқ адамдар үшін N бағанында "00" коды көрсетіледі.</w:t>
      </w:r>
    </w:p>
    <w:sectPr w:rsidR="00972A89" w:rsidRPr="003E4C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E0419"/>
    <w:rsid w:val="00284978"/>
    <w:rsid w:val="003E4CC4"/>
    <w:rsid w:val="0047351D"/>
    <w:rsid w:val="00570197"/>
    <w:rsid w:val="0060453F"/>
    <w:rsid w:val="0085314E"/>
    <w:rsid w:val="00972A89"/>
    <w:rsid w:val="00986038"/>
    <w:rsid w:val="00AA2359"/>
    <w:rsid w:val="00B01E4F"/>
    <w:rsid w:val="00B5163C"/>
    <w:rsid w:val="00C12B7B"/>
    <w:rsid w:val="00DE6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48187185">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8272</Words>
  <Characters>47156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3</cp:revision>
  <dcterms:created xsi:type="dcterms:W3CDTF">2025-01-16T04:57:00Z</dcterms:created>
  <dcterms:modified xsi:type="dcterms:W3CDTF">2025-01-16T05:17:00Z</dcterms:modified>
</cp:coreProperties>
</file>